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8F" w:rsidRPr="00E83393" w:rsidRDefault="0041428F" w:rsidP="00A047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bookmarkStart w:id="0" w:name="_GoBack"/>
      <w:r w:rsidRPr="004D5C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видачу висновку з оцінки впливу на довкілля планованої діяльності </w:t>
      </w:r>
      <w:r w:rsidR="00E83393" w:rsidRPr="00E83393">
        <w:rPr>
          <w:rFonts w:ascii="TimesNewRomanPSMT" w:hAnsi="TimesNewRomanPSMT" w:cs="TimesNewRomanPSMT"/>
          <w:b/>
          <w:color w:val="000000"/>
          <w:sz w:val="28"/>
          <w:szCs w:val="28"/>
        </w:rPr>
        <w:t>ТОВ «КОМЕРЦІЙНА ФІРМА «РОМБ»</w:t>
      </w:r>
    </w:p>
    <w:bookmarkEnd w:id="0"/>
    <w:p w:rsidR="004D5C92" w:rsidRDefault="004D5C92" w:rsidP="00DD5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B7F66" w:rsidRPr="00CB7F66" w:rsidRDefault="004D5C92" w:rsidP="00A04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r w:rsidRPr="00A047A2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екології та природних ресурсів Одеської обласної державної адміністрації, як уповноважений територіальний орган з оцінки впливу на довкілля, на виконання вимог статті 4 Закону України «Про оцінку впливу на довкілля» з метою своєчасного, адекватного та ефективного інформування громадськості інформує </w:t>
      </w:r>
      <w:r w:rsidR="00BD1C1D" w:rsidRPr="00A047A2">
        <w:rPr>
          <w:rFonts w:ascii="Times New Roman" w:hAnsi="Times New Roman" w:cs="Times New Roman"/>
          <w:sz w:val="28"/>
          <w:szCs w:val="28"/>
          <w:lang w:val="uk-UA"/>
        </w:rPr>
        <w:t xml:space="preserve">про видачу висновку з оцінки впливу на довкілля планованої діяльності </w:t>
      </w:r>
      <w:r w:rsidR="00E83393" w:rsidRPr="00E8339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ТОВ «КОМЕРЦІЙНА ФІРМА «РОМБ»</w:t>
      </w:r>
      <w:r w:rsidR="00E8339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CB7F66" w:rsidRPr="00CB7F66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щодо здійснення господарської діяльності з експлуатації автозаправної станції (АЗС) з автомобільним газозаправним пунктом (АГЗП) зі зберіганням палива за адресою: 68600, Одеська область, Ізмаїльський район, місто Ізмаїл, вулиця Січових стрільців, будинок 3Г від 02.05.2025 № 05-08/9249/1</w:t>
      </w:r>
      <w:r w:rsidR="00CB7F66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.</w:t>
      </w:r>
    </w:p>
    <w:p w:rsidR="00BD1C1D" w:rsidRPr="00A047A2" w:rsidRDefault="00BD1C1D" w:rsidP="00A04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7A2">
        <w:rPr>
          <w:rFonts w:ascii="Times New Roman" w:hAnsi="Times New Roman" w:cs="Times New Roman"/>
          <w:sz w:val="28"/>
          <w:szCs w:val="28"/>
          <w:lang w:val="uk-UA"/>
        </w:rPr>
        <w:t xml:space="preserve">Вказаним висновком з оцінки впливу на довкілля визначено допустимість провадження планованої діяльності </w:t>
      </w:r>
      <w:r w:rsidR="00E83393" w:rsidRPr="00E8339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ТОВ «КОМЕРЦІЙНА ФІРМА «РОМБ»</w:t>
      </w:r>
      <w:r w:rsidR="00E8339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A047A2">
        <w:rPr>
          <w:rFonts w:ascii="Times New Roman" w:hAnsi="Times New Roman" w:cs="Times New Roman"/>
          <w:sz w:val="28"/>
          <w:szCs w:val="28"/>
          <w:lang w:val="uk-UA"/>
        </w:rPr>
        <w:t>та визначено екологічні умови її провадження.</w:t>
      </w:r>
    </w:p>
    <w:sectPr w:rsidR="00BD1C1D" w:rsidRPr="00A0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8F"/>
    <w:rsid w:val="0000387D"/>
    <w:rsid w:val="000357A6"/>
    <w:rsid w:val="00320205"/>
    <w:rsid w:val="00322D53"/>
    <w:rsid w:val="0041428F"/>
    <w:rsid w:val="004D5C92"/>
    <w:rsid w:val="006B4415"/>
    <w:rsid w:val="007B10D3"/>
    <w:rsid w:val="008D123E"/>
    <w:rsid w:val="00A047A2"/>
    <w:rsid w:val="00A86B33"/>
    <w:rsid w:val="00BD1C1D"/>
    <w:rsid w:val="00CB7F66"/>
    <w:rsid w:val="00DD56C7"/>
    <w:rsid w:val="00E8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35FD2-57B2-4B5C-AB8B-B61FAB4E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IRDA ECON</dc:creator>
  <cp:lastModifiedBy>RDA2</cp:lastModifiedBy>
  <cp:revision>2</cp:revision>
  <dcterms:created xsi:type="dcterms:W3CDTF">2025-05-06T13:08:00Z</dcterms:created>
  <dcterms:modified xsi:type="dcterms:W3CDTF">2025-05-06T13:08:00Z</dcterms:modified>
</cp:coreProperties>
</file>