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ОБҐРУНТУВАННЯ</w:t>
      </w:r>
    </w:p>
    <w:p w:rsidR="006B585C" w:rsidRPr="00FF7566" w:rsidRDefault="006B585C" w:rsidP="006B58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1"/>
          <w:szCs w:val="21"/>
        </w:rPr>
      </w:pP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технічних та </w:t>
      </w:r>
      <w:bookmarkStart w:id="0" w:name="_Hlk126757862"/>
      <w:r w:rsidR="007A0B44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якісних характеристик закупівлі </w:t>
      </w:r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послуг з</w:t>
      </w:r>
      <w:bookmarkStart w:id="1" w:name="_Hlk129008426"/>
      <w:bookmarkStart w:id="2" w:name="_Hlk126751694"/>
      <w:bookmarkEnd w:id="0"/>
      <w:bookmarkEnd w:id="1"/>
      <w:r w:rsidR="007A0B44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7566">
        <w:rPr>
          <w:b/>
          <w:bCs/>
          <w:u w:val="single"/>
          <w:bdr w:val="none" w:sz="0" w:space="0" w:color="auto" w:frame="1"/>
          <w:shd w:val="clear" w:color="auto" w:fill="FFFFFF"/>
          <w:lang w:val="uk-UA"/>
        </w:rPr>
        <w:t>нерегулярних пасажирських перевезень</w:t>
      </w:r>
      <w:bookmarkEnd w:id="2"/>
      <w:r w:rsidRPr="00FF7566">
        <w:rPr>
          <w:b/>
          <w:bCs/>
          <w:bdr w:val="none" w:sz="0" w:space="0" w:color="auto" w:frame="1"/>
          <w:shd w:val="clear" w:color="auto" w:fill="FFFFFF"/>
          <w:lang w:val="uk-UA"/>
        </w:rPr>
        <w:t>,</w:t>
      </w:r>
      <w:r w:rsidRPr="00FF756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розміру бюджетного призначення, очікуваної вартості предмета закупівлі (оприлюднюється на виконання постанови КМУ № 710 від 11.10.2016 «Про ефективне використання державних коштів» (зі змінами)</w:t>
      </w:r>
    </w:p>
    <w:p w:rsidR="006B585C" w:rsidRDefault="006B585C" w:rsidP="006B585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:rsidR="006B585C" w:rsidRPr="00711DF1" w:rsidRDefault="006B585C" w:rsidP="006B585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  <w:lang w:val="uk-UA"/>
        </w:rPr>
      </w:pP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>Відділ фінансів Ізмаїльської районної державної адміністрації інформує про проведення відкритих торгів з особливостями на закупівлю послуг з нерегулярних пасажирсь</w:t>
      </w:r>
      <w:r w:rsidR="007A0B44">
        <w:rPr>
          <w:color w:val="333333"/>
          <w:bdr w:val="none" w:sz="0" w:space="0" w:color="auto" w:frame="1"/>
          <w:shd w:val="clear" w:color="auto" w:fill="FFFFFF"/>
          <w:lang w:val="uk-UA"/>
        </w:rPr>
        <w:t>ких перевезень, у 2025 році код</w:t>
      </w:r>
      <w:r w:rsidRPr="000C6346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0C6346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ДК 021:2015: 60140000-1 - Нерегулярні пасажирські перевезення</w:t>
      </w:r>
    </w:p>
    <w:p w:rsidR="006B585C" w:rsidRPr="00711DF1" w:rsidRDefault="006B585C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pacing w:val="7"/>
          <w:sz w:val="28"/>
          <w:szCs w:val="28"/>
          <w:shd w:val="clear" w:color="auto" w:fill="FFFFFF"/>
          <w:lang w:val="uk-UA"/>
        </w:rPr>
      </w:pPr>
    </w:p>
    <w:tbl>
      <w:tblPr>
        <w:tblW w:w="9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68"/>
        <w:gridCol w:w="5213"/>
      </w:tblGrid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Найменування замовника в Єдиному де</w:t>
            </w:r>
            <w:r w:rsidR="00DD7B25"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ржавному реєстрі юридичних осіб</w:t>
            </w: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Відділ фінансів Ізмаїльської районної державної адміністрації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Код за ЄДРПОУ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02315239</w:t>
            </w:r>
          </w:p>
        </w:tc>
      </w:tr>
      <w:tr w:rsidR="006B585C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Юридична адреса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68600</w:t>
            </w:r>
            <w:r w:rsidRPr="0006758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область, м. Ізмаїл, </w:t>
            </w: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проспект Незалежності, буд. 62</w:t>
            </w:r>
          </w:p>
        </w:tc>
      </w:tr>
      <w:tr w:rsidR="006B585C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надання послуг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420B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</w:pPr>
            <w:r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місця вибуття до місця призначення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19514F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51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19514F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Код за ДК 021:2015 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60140000-1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shd w:val="clear" w:color="auto" w:fill="FDFEFD"/>
                <w:lang w:val="uk-UA"/>
              </w:rPr>
              <w:t> - 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DFEFD"/>
                <w:lang w:val="uk-UA"/>
              </w:rPr>
              <w:t>Нерегулярні пасажирські перевезення</w:t>
            </w: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1951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Послуги з перевезення мобілізованих осіб до військових частин</w:t>
            </w:r>
            <w:r w:rsidRPr="0019514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6B585C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Вид, ідентифікатор процедури закупівлі і дата оголошення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E4" w:rsidRPr="007A0B44" w:rsidRDefault="006B585C" w:rsidP="00B532E4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  <w:lang w:val="uk-UA"/>
              </w:rPr>
            </w:pPr>
            <w:proofErr w:type="spellStart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Відкриті</w:t>
            </w:r>
            <w:proofErr w:type="spellEnd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торги з </w:t>
            </w:r>
            <w:proofErr w:type="spellStart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особливостями</w:t>
            </w:r>
            <w:proofErr w:type="spellEnd"/>
            <w:r w:rsidRPr="00067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532E4">
              <w:br/>
            </w:r>
            <w:bookmarkStart w:id="3" w:name="_GoBack"/>
            <w:r w:rsidR="00AD5765" w:rsidRPr="00AD5765">
              <w:rPr>
                <w:rFonts w:ascii="Times New Roman" w:hAnsi="Times New Roman" w:cs="Times New Roman"/>
              </w:rPr>
              <w:t>UA-2025-05-09-006913-a</w:t>
            </w:r>
            <w:bookmarkEnd w:id="3"/>
          </w:p>
          <w:p w:rsidR="006B585C" w:rsidRPr="0006758A" w:rsidRDefault="00AD5765" w:rsidP="00B53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val="uk-UA"/>
              </w:rPr>
            </w:pPr>
            <w:r w:rsidRPr="00AD5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09.05.2025</w:t>
            </w:r>
          </w:p>
        </w:tc>
      </w:tr>
      <w:tr w:rsidR="0006758A" w:rsidRPr="0006758A" w:rsidTr="00420B2F">
        <w:tc>
          <w:tcPr>
            <w:tcW w:w="46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0C6346" w:rsidP="006B58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58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Очікувана вартість предмета закупівлі</w:t>
            </w:r>
          </w:p>
        </w:tc>
        <w:tc>
          <w:tcPr>
            <w:tcW w:w="52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585C" w:rsidRPr="0006758A" w:rsidRDefault="0019514F" w:rsidP="007A0B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  <w:r w:rsidR="007A0B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  <w:r w:rsidR="005F4D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0C6346" w:rsidRPr="000675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204C70" w:rsidRPr="00C0483F" w:rsidRDefault="00204C70" w:rsidP="00204C70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763055" w:rsidRPr="001431BE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1"/>
          <w:szCs w:val="21"/>
        </w:rPr>
      </w:pPr>
      <w:r w:rsidRPr="001431BE">
        <w:rPr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>Обґрунтування розміру бюджетного призначення:</w:t>
      </w:r>
    </w:p>
    <w:p w:rsidR="00763055" w:rsidRDefault="00763055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Кошторисні призначення, щодо закупівлі послуг з нерегулярних пасажирських перевезень (Код ДК 021:2015:60140000-1 – Нерегулярні пасажирські перевезення) згідно розпорядження голови Ізмаїльської районної державної адміністрації № 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98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/ВА-202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від 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07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.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05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.202</w:t>
      </w:r>
      <w:r w:rsidR="00CB2664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5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року «Про розподіл іншої субвенції районного бюджету Ізмаїльського району Одеської області» </w:t>
      </w:r>
      <w:r w:rsidR="002E17FA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та 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розпорядження голови Ізмаїльської районної державної адміністрації № </w:t>
      </w:r>
      <w:r w:rsidR="002E17FA"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238/ВА-2024 від 10.12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.2024 року «Про </w:t>
      </w:r>
      <w:r w:rsidRPr="001431BE">
        <w:rPr>
          <w:lang w:val="uk-UA"/>
        </w:rPr>
        <w:t>внесення змін до</w:t>
      </w:r>
      <w:r w:rsidRPr="001431BE">
        <w:t xml:space="preserve"> </w:t>
      </w:r>
      <w:r w:rsidRPr="001431BE">
        <w:rPr>
          <w:lang w:val="uk-UA"/>
        </w:rPr>
        <w:t>Програми</w:t>
      </w:r>
      <w:r w:rsidR="002E17FA" w:rsidRPr="001431BE">
        <w:rPr>
          <w:b/>
        </w:rPr>
        <w:t xml:space="preserve"> </w:t>
      </w:r>
      <w:r w:rsidRPr="001431BE">
        <w:rPr>
          <w:lang w:val="uk-UA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складають </w:t>
      </w:r>
      <w:r w:rsidR="00B4018B" w:rsidRPr="001431BE">
        <w:rPr>
          <w:lang w:val="uk-UA"/>
        </w:rPr>
        <w:t>530</w:t>
      </w:r>
      <w:r w:rsidR="002246F9" w:rsidRPr="001431BE">
        <w:rPr>
          <w:lang w:val="uk-UA"/>
        </w:rPr>
        <w:t xml:space="preserve"> </w:t>
      </w:r>
      <w:r w:rsidR="002E17FA" w:rsidRPr="001431BE">
        <w:rPr>
          <w:lang w:val="uk-UA"/>
        </w:rPr>
        <w:t>000</w:t>
      </w:r>
      <w:r w:rsidR="002246F9" w:rsidRPr="001431BE">
        <w:rPr>
          <w:lang w:val="uk-UA"/>
        </w:rPr>
        <w:t xml:space="preserve">,00 </w:t>
      </w:r>
      <w:r w:rsidRPr="001431BE">
        <w:rPr>
          <w:color w:val="000000"/>
          <w:bdr w:val="none" w:sz="0" w:space="0" w:color="auto" w:frame="1"/>
          <w:shd w:val="clear" w:color="auto" w:fill="FFFFFF"/>
          <w:lang w:val="uk-UA"/>
        </w:rPr>
        <w:t>грн.</w:t>
      </w:r>
    </w:p>
    <w:p w:rsidR="00042A7B" w:rsidRPr="00042A7B" w:rsidRDefault="00042A7B" w:rsidP="007630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042A7B" w:rsidRPr="00042A7B" w:rsidRDefault="00042A7B" w:rsidP="00042A7B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Обґрунтування розміру очікуваної вартості предмета закупівлі: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закупівлі за кодом ДК 021:2015:60140000-1 – Нерегулярні п</w:t>
      </w:r>
      <w:r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асажирські перевезення складає </w:t>
      </w:r>
      <w:r w:rsidR="0019514F">
        <w:rPr>
          <w:rFonts w:ascii="Times New Roman" w:hAnsi="Times New Roman" w:cs="Times New Roman"/>
          <w:sz w:val="24"/>
          <w:szCs w:val="24"/>
          <w:lang w:val="uk-UA"/>
        </w:rPr>
        <w:t>530</w:t>
      </w:r>
      <w:r w:rsidR="007A0B44">
        <w:rPr>
          <w:rFonts w:ascii="Times New Roman" w:hAnsi="Times New Roman" w:cs="Times New Roman"/>
          <w:sz w:val="24"/>
          <w:szCs w:val="24"/>
          <w:lang w:val="uk-UA"/>
        </w:rPr>
        <w:t xml:space="preserve"> 000</w:t>
      </w:r>
      <w:r w:rsidR="002246F9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2246F9" w:rsidRPr="000675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грн. Розрахунок очікуваної вартості послуг здійснено на підставі закупівел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ьних цін попередніх закупівель.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Як основа, для встановлення очікуваної вартості послуг, використовувались як ціни власних попередніх закупівель (укладених договорів) на закупівлю цих послуг</w:t>
      </w:r>
      <w:r w:rsidR="0086389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так і ціни відповідних закупівель минулих періодів, інформація про які міститься в електронній системі закупівель «Prozorro» та основних прогнозних показники економічного і соціального розвитку України на 202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рік, відповідно до Постанови Кабінету Міністрів України від 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12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.202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3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р. №</w:t>
      </w:r>
      <w:r w:rsidR="009741F0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1315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 xml:space="preserve">Необхідність закупівлі послуг з нерегулярних пасажирських перевезень передбачена Указом Президента України </w:t>
      </w:r>
      <w:hyperlink r:id="rId5" w:anchor="n2" w:tgtFrame="_blank" w:history="1">
        <w:r w:rsidR="005A41A1" w:rsidRPr="005A41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від </w:t>
        </w:r>
        <w:r w:rsidR="008B35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15</w:t>
        </w:r>
        <w:r w:rsidR="005A41A1" w:rsidRPr="005A41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</w:t>
        </w:r>
        <w:r w:rsidR="008B356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квітня</w:t>
        </w:r>
        <w:r w:rsidR="007A0B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202</w:t>
        </w:r>
        <w:r w:rsidR="00C510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5</w:t>
        </w:r>
        <w:r w:rsidR="007A0B4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 xml:space="preserve"> року № </w:t>
        </w:r>
        <w:r w:rsidR="00C5107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236</w:t>
        </w:r>
        <w:r w:rsidR="005A41A1" w:rsidRPr="005A41A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uk-UA"/>
          </w:rPr>
          <w:t>/202</w:t>
        </w:r>
      </w:hyperlink>
      <w:r w:rsidR="00C5107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>5</w:t>
      </w:r>
      <w:r w:rsidR="007A0B44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C5107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продовження строку п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роведення загальної мобілізації»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затвердженим Законом України від 16 квітня 2025 року №4357-ІХ «</w:t>
      </w:r>
      <w:r w:rsidR="008B356D" w:rsidRP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затвердження Указу Президента України "Про продовження строку проведення загальної мобілізації"</w:t>
      </w:r>
      <w:r w:rsidR="008B356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»,</w:t>
      </w:r>
      <w:r w:rsidR="005A41A1" w:rsidRPr="007A0B4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а також </w:t>
      </w:r>
      <w:r w:rsidR="0012532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5A41A1" w:rsidRPr="005A41A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5A41A1" w:rsidRPr="005A41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</w:t>
      </w:r>
      <w:r w:rsidR="001253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у зв’язку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 потребою на 202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5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рік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Ізмаїльського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районного територіального центру комплектування та соціал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ьної підтримки щодо перевезення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мобілізованих </w:t>
      </w:r>
      <w:r w:rsidR="005A41A1" w:rsidRPr="005A41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осіб до військових частин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Кількість перевезень буде визначена відповідно до заявок,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заплановано 1</w:t>
      </w:r>
      <w:r w:rsidR="008B356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0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перевезень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P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Необхідність закупівлі передбачена 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«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Програмою</w:t>
      </w:r>
      <w:r w:rsidR="001C57A4" w:rsidRPr="001C57A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1C57A4" w:rsidRPr="001C57A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надання допомоги Ізмаїльському районному територіальному центру комплектування та соціальної підтримки під час проведення мобілізації на 2024-2025 роки»</w:t>
      </w:r>
      <w:r w:rsidR="00B87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C57A4" w:rsidRPr="001C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метою якої є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забезпечення державного суверенітету та незалежності </w:t>
      </w:r>
      <w:r w:rsidR="007A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України,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підтримання</w:t>
      </w:r>
      <w:r w:rsidR="007A0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1C57A4" w:rsidRPr="001C5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бойової і мобілізаційної готовності Збройних Сил України та інших військових формувань, зокрема забезпечення визначених планами заходів мобілізації та виконання завдань територіальної оборони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042A7B" w:rsidRDefault="00042A7B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товари та послуги, що міститься в мережі І</w:t>
      </w:r>
      <w:r w:rsidR="007A0B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нтернет у відкритому доступі та</w:t>
      </w:r>
      <w:r w:rsidRPr="00042A7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в електронній системі закупівель “Prozorro”.</w:t>
      </w:r>
    </w:p>
    <w:p w:rsidR="00E83DE6" w:rsidRDefault="00E83DE6" w:rsidP="00042A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:rsidR="00E83DE6" w:rsidRPr="00E83DE6" w:rsidRDefault="00E83DE6" w:rsidP="00E83DE6">
      <w:pPr>
        <w:shd w:val="clear" w:color="auto" w:fill="FFFFFF"/>
        <w:spacing w:after="0" w:line="240" w:lineRule="auto"/>
        <w:ind w:left="705" w:right="225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Технічні та якісні характеристики предмету закупівлі.</w:t>
      </w:r>
    </w:p>
    <w:p w:rsidR="00E83DE6" w:rsidRPr="00E83DE6" w:rsidRDefault="00B8703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 зв’язку з вищевикладеним З</w:t>
      </w:r>
      <w:r w:rsidR="00E83DE6"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амовник прийняв рішення відповідно таких технічних характеристик предмета закупівлі:</w:t>
      </w:r>
    </w:p>
    <w:p w:rsidR="00E83DE6" w:rsidRPr="00C97010" w:rsidRDefault="00E83DE6" w:rsidP="007A0B44">
      <w:pPr>
        <w:pStyle w:val="a3"/>
        <w:spacing w:before="0" w:beforeAutospacing="0" w:after="0" w:afterAutospacing="0"/>
        <w:ind w:firstLine="709"/>
        <w:jc w:val="both"/>
        <w:rPr>
          <w:lang w:val="uk-UA"/>
        </w:rPr>
      </w:pP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Перевізник надає послуги з цілодобового перевезення </w:t>
      </w:r>
      <w:r w:rsidR="00C93655" w:rsidRPr="00C97010">
        <w:rPr>
          <w:lang w:val="uk-UA"/>
        </w:rPr>
        <w:t>військовослужбовців</w:t>
      </w:r>
      <w:r w:rsidRPr="00E83DE6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та їх багажу</w:t>
      </w:r>
      <w:r w:rsidRPr="00C9701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C97010">
        <w:rPr>
          <w:lang w:val="uk-UA"/>
        </w:rPr>
        <w:t>до місця призначення за маршрутом.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Замовник здійснює попереднє замовлення на перевезення за допомогою телефонного зв’язку. При здійсненні замовлення надається наступна інформацію Перевізнику: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місце подачі автобуса: район, вулиця, номер будинку, тощо;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    маршрут перевезення (кінцевий пункт): район, вулиця, номер будинку, тощо.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Перевізник зобов’язаний протягом однієї години з моменту здійснення попереднього замовлення надати Замовнику підтвердження про можливість виконання Послуги.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Після виконання перевезення Перевізником, складається акт про надання послуг</w:t>
      </w:r>
      <w:r w:rsidR="00EF2170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інформаційний лист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та разом із калькуляцією подається для оплати.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Для надання послуги має бути передбачено використання автобусів</w:t>
      </w:r>
      <w:r w:rsidR="00BA44DE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, що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мають відповідати наступним вимогам: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є новими або бувшими у використанні, технічно справні;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транспортний засіб повинен бути обладнаний тільки місцями для сидіння,  всі крісла повинні бути звернені вперед по ходу руху.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технічного огляду на момент подання пропозиції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наявність ліцензії на провадження господарської діяльності на перевезення пасажирів (надати копію);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учасник надає автотранспортний засіб з водієм;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мати можливість надавати послугу протягом доби, у святкові та вихідні дні;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своєчасну доставку пасажирів до місця призначення з урахуванням чинного законодавства України щодо перевезення людей;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здійснювати перевезення по затвердженим маршрутам транспортними засобами технічно справними та вчасно подавати транспорт за вказаною замовником адресою;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lastRenderedPageBreak/>
        <w:t>- організовувати перевезення пасажирів водіями, які відповідають кваліфікаційним вимогам, визначеними Правилами дорожнього руху, та мають стаж керування транспортними засобами не менше ніж 5 років (постанова Кабінету Міністрів України від 18.02.97 № 176 «Про затвердження Правил надання послуг пасажирського автомобільного транспорту» (зі змінами та доповненнями) та пройшли медичний огляд водіїв при виїзді автобусів на маршрут;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належний санітарний стан транспортних засобів за власний рахунок;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інструктувати водіїв з питань охорони праці, Правил дорожнього руху;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- забезпечувати заміну транспортних засобів, у разі виникнення їх технічної несправності.</w:t>
      </w:r>
    </w:p>
    <w:p w:rsidR="00E83DE6" w:rsidRP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Водії, які допускаються до здійснення нерегулярних пасажирських перевезень, повинні дотримуватись Правил дорожнього руху, затверджених постановою Кабінету Міністрів України від 10.10.2001 № 1306 (зі змінами), та зобов’язані мати необхідний пакет документів відповідно до вимог чинного законодавства.</w:t>
      </w:r>
    </w:p>
    <w:p w:rsidR="00E83DE6" w:rsidRDefault="00E83DE6" w:rsidP="00E83D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Водії повинні мати посвідчення на право керування автомобільними транспортними засобами відповідної категорії національного або міжнародного зразку, затвердженого Постановою Кабінету Міністрів України від 31.01.1992 № 47 «Про затвердження зразків національних та міжнародного посвідчень водіїв і документів, необхідних для реєстрації транспортних засобів»</w:t>
      </w:r>
      <w:r w:rsidR="007F4FE6" w:rsidRPr="00C970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E83DE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( надати копію).</w:t>
      </w:r>
    </w:p>
    <w:sectPr w:rsidR="00E8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056"/>
    <w:multiLevelType w:val="multilevel"/>
    <w:tmpl w:val="130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F5147A"/>
    <w:multiLevelType w:val="multilevel"/>
    <w:tmpl w:val="864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62"/>
    <w:rsid w:val="00002FA6"/>
    <w:rsid w:val="00024E0A"/>
    <w:rsid w:val="00042A7B"/>
    <w:rsid w:val="0006758A"/>
    <w:rsid w:val="0008745A"/>
    <w:rsid w:val="000C6346"/>
    <w:rsid w:val="001032F3"/>
    <w:rsid w:val="0012532F"/>
    <w:rsid w:val="001361B4"/>
    <w:rsid w:val="001431BE"/>
    <w:rsid w:val="0019514F"/>
    <w:rsid w:val="001C57A4"/>
    <w:rsid w:val="00204C70"/>
    <w:rsid w:val="002178A8"/>
    <w:rsid w:val="002246F9"/>
    <w:rsid w:val="0024430E"/>
    <w:rsid w:val="002E17FA"/>
    <w:rsid w:val="00466B83"/>
    <w:rsid w:val="004E7CF0"/>
    <w:rsid w:val="00580F12"/>
    <w:rsid w:val="005A41A1"/>
    <w:rsid w:val="005C2DE5"/>
    <w:rsid w:val="005F4D9B"/>
    <w:rsid w:val="006B585C"/>
    <w:rsid w:val="00711DF1"/>
    <w:rsid w:val="00726311"/>
    <w:rsid w:val="00763055"/>
    <w:rsid w:val="007A0B44"/>
    <w:rsid w:val="007F4FE6"/>
    <w:rsid w:val="0086389A"/>
    <w:rsid w:val="00880AD6"/>
    <w:rsid w:val="008B356D"/>
    <w:rsid w:val="00934843"/>
    <w:rsid w:val="0094758A"/>
    <w:rsid w:val="009741F0"/>
    <w:rsid w:val="009B784E"/>
    <w:rsid w:val="00A0016B"/>
    <w:rsid w:val="00AD5765"/>
    <w:rsid w:val="00B4018B"/>
    <w:rsid w:val="00B532E4"/>
    <w:rsid w:val="00B87036"/>
    <w:rsid w:val="00BA44DE"/>
    <w:rsid w:val="00BD1D36"/>
    <w:rsid w:val="00C0483F"/>
    <w:rsid w:val="00C335A4"/>
    <w:rsid w:val="00C51072"/>
    <w:rsid w:val="00C60263"/>
    <w:rsid w:val="00C93655"/>
    <w:rsid w:val="00C97010"/>
    <w:rsid w:val="00CB2664"/>
    <w:rsid w:val="00CC4892"/>
    <w:rsid w:val="00D91668"/>
    <w:rsid w:val="00DD7B25"/>
    <w:rsid w:val="00E83DE6"/>
    <w:rsid w:val="00EF2170"/>
    <w:rsid w:val="00F22B62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4086"/>
  <w15:chartTrackingRefBased/>
  <w15:docId w15:val="{1290471D-E9B5-4879-985C-592734F8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4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etailcardtext">
    <w:name w:val="newsdetailcardtext"/>
    <w:basedOn w:val="a"/>
    <w:rsid w:val="0020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8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6B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10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70/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FIN-NACH</dc:creator>
  <cp:keywords/>
  <dc:description/>
  <cp:lastModifiedBy>user</cp:lastModifiedBy>
  <cp:revision>57</cp:revision>
  <dcterms:created xsi:type="dcterms:W3CDTF">2024-10-09T05:07:00Z</dcterms:created>
  <dcterms:modified xsi:type="dcterms:W3CDTF">2025-05-09T09:54:00Z</dcterms:modified>
</cp:coreProperties>
</file>