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CC" w:rsidRPr="00671773" w:rsidRDefault="00767DCC" w:rsidP="0076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GoBack"/>
      <w:r w:rsidRPr="0067177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 Ізмаїльському районі проводяться заходи з підготовки до часткового доступу на ділянки узбережжя Чорного моря в умовах правового режиму воєнного стану</w:t>
      </w:r>
    </w:p>
    <w:bookmarkEnd w:id="0"/>
    <w:p w:rsidR="00767DCC" w:rsidRPr="00671773" w:rsidRDefault="00767DCC" w:rsidP="0076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67DCC" w:rsidRPr="00671773" w:rsidRDefault="00767DCC" w:rsidP="00767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Cs/>
          <w:i/>
          <w:color w:val="000000"/>
          <w:sz w:val="28"/>
          <w:szCs w:val="28"/>
          <w:lang w:val="uk-UA"/>
        </w:rPr>
      </w:pPr>
      <w:r w:rsidRPr="0067177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Ізмаїльська районна державна (військова) адміністрація повідомляє про організацію заходів виконання з підготовки до часткового доступу на ділянки узбережжя Чорного моря</w:t>
      </w:r>
      <w:r w:rsidR="00C019AB" w:rsidRPr="0067177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, в рекреаційній зоні села Приморське Вилківської міської ради Ізмаїльського району Одеської області, </w:t>
      </w:r>
      <w:r w:rsidRPr="0067177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в умовах правового режиму воєнного стану, відповідно до розпорядження Одеської обласної державної (військової) адміністрації від 17.04.2024 № 360/</w:t>
      </w:r>
      <w:r w:rsidRPr="00671773">
        <w:rPr>
          <w:rFonts w:ascii="Times New Roman CYR" w:hAnsi="Times New Roman CYR" w:cs="Times New Roman CYR"/>
          <w:i/>
          <w:color w:val="000000"/>
          <w:sz w:val="28"/>
          <w:szCs w:val="28"/>
          <w:lang w:val="uk-UA"/>
        </w:rPr>
        <w:t>А-2024 «</w:t>
      </w:r>
      <w:r w:rsidRPr="00671773">
        <w:rPr>
          <w:rFonts w:ascii="Times New Roman CYR" w:hAnsi="Times New Roman CYR" w:cs="Times New Roman CYR"/>
          <w:bCs/>
          <w:i/>
          <w:color w:val="000000"/>
          <w:sz w:val="28"/>
          <w:szCs w:val="28"/>
          <w:lang w:val="uk-UA"/>
        </w:rPr>
        <w:t>Про деякі заходи з підготовки до часткового доступу на ділянки узбережжя Чорного моря, в умовах правового режиму воєнного стану».</w:t>
      </w:r>
    </w:p>
    <w:p w:rsidR="00767DCC" w:rsidRPr="00671773" w:rsidRDefault="00767DCC" w:rsidP="00767D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8D7492" w:rsidRPr="00671773" w:rsidRDefault="00767DCC" w:rsidP="00C01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671773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Відповідно до Закону України </w:t>
      </w:r>
      <w:r w:rsidRPr="00671773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 правовий режим воєнного стану</w:t>
      </w:r>
      <w:r w:rsidRPr="006717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керуючись Порядком встановлення особливого режиму в</w:t>
      </w:r>
      <w:r w:rsidRPr="00671773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їзду і виїзду, обмеження свободи пересування громадян, іноземців, та осіб без громадянства, а також руху транспортних засобів в Україні або в окремих її місцевостях, де введено воєнний стан, з метою підтримання громадської безпеки і порядку, збереження життів цивільних осіб, приймаючи до уваги необхідність оздоровлення громадян та проведення заходів з підготовки до часткового доступу громадян, іноземців та осіб без громадянства</w:t>
      </w:r>
      <w:r w:rsidR="00C019AB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визначені ділянки пляжних зон та території пляжних зон</w:t>
      </w:r>
      <w:r w:rsidR="00C019AB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 умовах правового режиму воєнного стану</w:t>
      </w:r>
      <w:r w:rsidR="00C019AB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C019AB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головою (начальником) 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Ізмаїльськ</w:t>
      </w:r>
      <w:r w:rsidR="00C019AB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ої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районн</w:t>
      </w:r>
      <w:r w:rsidR="00C019AB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ої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державн</w:t>
      </w:r>
      <w:r w:rsidR="00C019AB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ої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(військов</w:t>
      </w:r>
      <w:r w:rsidR="00C019AB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ої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адміністраці</w:t>
      </w:r>
      <w:r w:rsidR="00C019AB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ї Одеської області Родіоном АБАШЕВИМ підписано розпорядження щодо утворення комісії з обстеження готовності пляжних зон до відкриття і функціонування в селі Приморське </w:t>
      </w:r>
      <w:r w:rsidR="008D7492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Вилківської міської ради Ізмаїльського району Одеської області. </w:t>
      </w:r>
    </w:p>
    <w:p w:rsidR="008D7492" w:rsidRPr="00671773" w:rsidRDefault="008D7492" w:rsidP="00C01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Комісією прийнято рішення щодо </w:t>
      </w:r>
      <w:r w:rsidR="00767DC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забезпеч</w:t>
      </w:r>
      <w:r w:rsidR="00C019AB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ення</w:t>
      </w:r>
      <w:r w:rsidR="00767DC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проведення заходів</w:t>
      </w:r>
      <w:r w:rsidR="00C019AB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 підготовки до часткового доступу громадян на ділянки пляжних зон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:rsidR="00972316" w:rsidRPr="00671773" w:rsidRDefault="00972316" w:rsidP="00C01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Вже в</w:t>
      </w:r>
      <w:r w:rsidR="00767DC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изнач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ено</w:t>
      </w:r>
      <w:r w:rsidR="00767DC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ділянки пляжних зон, які можуть бути доступні для відвідування громадянами для оздоровлення з можливістю купання в морі в межах берегової лінії.</w:t>
      </w:r>
    </w:p>
    <w:p w:rsidR="00F64D7F" w:rsidRPr="00671773" w:rsidRDefault="00972316" w:rsidP="00F64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Відповідно до розпорядження ООДА н</w:t>
      </w:r>
      <w:r w:rsidR="00767DC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 визначених ділянках пляжних зон, спільно із органами місцевого самоврядування, 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необхідно </w:t>
      </w:r>
      <w:r w:rsidR="00767DC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забезпечити 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ряд заходів</w:t>
      </w:r>
      <w:r w:rsidR="00F64D7F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:rsidR="00671773" w:rsidRDefault="00F64D7F" w:rsidP="00F64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Необхідно організувати </w:t>
      </w:r>
      <w:r w:rsidR="00767DC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роботу спостережно-рятувальних постів щодо виявлення підозрілих предметів у воді (мін, снарядів, інших засобів вогневого ураження тощо) з метою спостереження, своєчасного оповіщення громадян, Державної служби України з надзвичайних ситуацій та/або Національної поліції та вжиття заходів наступним чином: </w:t>
      </w:r>
      <w:r w:rsidR="00767DCC" w:rsidRPr="006717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767DC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кожна із пляжних зон, дозволених для відвідування громадянами, повинна бути обладнана спостережно-рятувальним постом у вигляді спостережної вежі, яка розташована таким чином, що дозволяє повний огляд даної пляжної зони, та спостережно-рятувальними постами на траверсах </w:t>
      </w:r>
      <w:r w:rsidR="00767DCC" w:rsidRPr="00671773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767DC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пірсах). Працівники </w:t>
      </w:r>
      <w:r w:rsidR="00767DC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спостережно-рятувальних постів обов</w:t>
      </w:r>
      <w:r w:rsidR="00767DCC" w:rsidRPr="00671773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767DC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язково укомплектовані біноклем, рацією, гучномовцем</w:t>
      </w:r>
      <w:r w:rsid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F64D7F" w:rsidRPr="00671773" w:rsidRDefault="00671773" w:rsidP="00F6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кожна </w:t>
      </w:r>
      <w:r w:rsidR="00767DC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із пляжних зон повинна бути обладнана рятувальним човном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  <w:r w:rsidR="00767DC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767DCC" w:rsidRPr="006717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767DC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працівники спостережно-рятувального посту, які знаходяться на спостережній вежі, ведуть постійне спостереження акваторії пляжної зони та прилеглої акваторії і в разі виявлення підозрілих предметів у воді або отримання сигналів про такі предмети від працівників спостережно-рятувальних постів, які знаходяться на траверсах (пірсах), громадян, вживають заходів щодо оповіщення громадян, Державної служби України з надзвичайних ситуацій та/або Національної поліції та заходів евакуації громадян із пляжної зони;</w:t>
      </w:r>
    </w:p>
    <w:p w:rsidR="00F64D7F" w:rsidRPr="00671773" w:rsidRDefault="00767DCC" w:rsidP="00F6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6717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працівники спостережно-рятувальних постів, які знаходяться на траверсах (пірсах), ведуть постійне спостереження акваторії пляжної зони та прилеглої акваторії і в разі виявлення підозрілих предметів у воді або отримання сигналів про такі предмети від працівників спостережно-рятувального посту, які знаходяться на вежі, громадян, вживають заходів щодо оповіщення працівників спостережно-рятувальних постів, які знаходяться на вежі, громадян, Державної служби України з надзвичайних ситуацій та/або Національної поліції та заходів евакуації громадян із пляжної зони. </w:t>
      </w:r>
    </w:p>
    <w:p w:rsidR="00511D9D" w:rsidRPr="00671773" w:rsidRDefault="00511D9D" w:rsidP="00F6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Крім цього, необхідно</w:t>
      </w:r>
      <w:r w:rsidR="005028A2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виконати ще ряд заходів, наприклад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:</w:t>
      </w:r>
    </w:p>
    <w:p w:rsidR="00511D9D" w:rsidRPr="00671773" w:rsidRDefault="00511D9D" w:rsidP="00F6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встановити </w:t>
      </w:r>
      <w:r w:rsidR="00767DC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межу зони купання шляхом розміщення вздовж встановленої межі зони купання стаціонарних плавучих пристроїв (буїв, бонів тощо), які можливо візуально відрізнити на відстані не менше </w:t>
      </w:r>
      <w:r w:rsidR="00767DCC" w:rsidRPr="006717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50 </w:t>
      </w:r>
      <w:r w:rsidR="00767DC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метрів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:rsidR="00511D9D" w:rsidRPr="00671773" w:rsidRDefault="00511D9D" w:rsidP="00F6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забезпечити </w:t>
      </w:r>
      <w:r w:rsidR="00767DC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наявність засобів гучного мовлення для доведення до громадян попереджень та сигналів тривоги з метою оповіщення громадян у разі виникнення надзвичайної ситуації, виявлення підозрілих предметів </w:t>
      </w:r>
      <w:r w:rsidR="00767DCC" w:rsidRPr="00671773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767DC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мін, снарядів, інших засобів вогневого ураження), повітряної тривоги, штормового попередження тощо</w:t>
      </w:r>
    </w:p>
    <w:p w:rsidR="00511D9D" w:rsidRPr="00671773" w:rsidRDefault="00511D9D" w:rsidP="00F6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забезпечити </w:t>
      </w:r>
      <w:r w:rsidR="00767DC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наявність в достатній кількості виходів із пляжних зон для безпечної евакуації громадян (у тому числі спеціально обладнаних виходів для громадян з обмеженими можливостями), у разі оголошення сигналів тривоги;</w:t>
      </w:r>
    </w:p>
    <w:p w:rsidR="00511D9D" w:rsidRPr="00671773" w:rsidRDefault="00511D9D" w:rsidP="00F6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67177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767DCC" w:rsidRPr="006717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організувати </w:t>
      </w:r>
      <w:r w:rsidR="00767DC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оповіщення громадян у разі виникнення надзвичайної ситуації, виявлення підозрілих предметів (мін, снарядів, інших засобів вогневого ураження), повітряної тривоги, штормового попередження тощо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511D9D" w:rsidRPr="00671773" w:rsidRDefault="00511D9D" w:rsidP="00F6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встановити доступні покажчики інформації (інформаційні стенди) про наявність найближчих укриттів, заборони знаходження на ділянці узбережжя, правил поведінки у разі виникнення надзвичайної ситуації </w:t>
      </w:r>
      <w:r w:rsidRPr="00671773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виявлення підозрілих предметів: мін, снарядів, інших засобів вогневого ураження);</w:t>
      </w:r>
    </w:p>
    <w:p w:rsidR="00511D9D" w:rsidRPr="00671773" w:rsidRDefault="00511D9D" w:rsidP="00F6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6717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організувати періодичне та у разі виникнення необхідності (після штормів, за наявності відповідних повідомлень сил оборони тощо) обстеження водолазною службою підводної та надводної акваторії Чорного 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моря на предмет наявності підозрілих предметів (мін, снарядів, інших засобів вогневого ураження) з обов</w:t>
      </w:r>
      <w:r w:rsidRPr="00671773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язковою фіксацією проведення таких заходів у відповідному журналі з внесенням відомостей про відповідальну особу та, у разі виявлення підозрілих предметів (мін, снарядів, інших засобів вогневого ураження), забезпечити недопущення громадян на ділянки пляжних зон та повідомлення Державної служби України з надзвичайних ситуацій та/або Національної поліції;</w:t>
      </w:r>
    </w:p>
    <w:p w:rsidR="00511D9D" w:rsidRPr="00671773" w:rsidRDefault="00511D9D" w:rsidP="00F6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 w:rsidRPr="006717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організувати щоденне санітарне прибирання ділянок узбережжя за умови відсутності надзвичайної ситуації;</w:t>
      </w:r>
    </w:p>
    <w:p w:rsidR="00511D9D" w:rsidRDefault="00511D9D" w:rsidP="00F6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6717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забезпечити унеможливлення виходу до акваторії Чорного моря будь-якого типу плавзасобів, за винятком плавзасобів рятувальних служб, з ділянок пляжних зон.</w:t>
      </w:r>
    </w:p>
    <w:p w:rsidR="00671773" w:rsidRPr="00671773" w:rsidRDefault="00671773" w:rsidP="00F6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Заходи з підготовки до часткового доступу на ділянки узбережжя Чорного моря, в умовах правового режиму воєнного стану, детально прописані в розпорядженні ООДА.</w:t>
      </w:r>
    </w:p>
    <w:p w:rsidR="00511D9D" w:rsidRPr="00671773" w:rsidRDefault="00511D9D" w:rsidP="00F6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Час </w:t>
      </w:r>
      <w:r w:rsidR="00767DC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відвідування та знаходження громадян на визначених пляжних зонах 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встановлено </w:t>
      </w:r>
      <w:r w:rsidR="00767DC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виключно з 8.00 год. у світлу пору доби, але не пізніше 20.00 год., з урахування встановленої комендантської години.</w:t>
      </w:r>
    </w:p>
    <w:p w:rsidR="00137F4C" w:rsidRPr="00671773" w:rsidRDefault="00767DCC" w:rsidP="00F6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 результатами роботи комісій, у разі відповідності пляжних зон вимогам, </w:t>
      </w:r>
      <w:r w:rsidR="00137F4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буде 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скла</w:t>
      </w:r>
      <w:r w:rsidR="00137F4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дено</w:t>
      </w:r>
      <w:r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Акти обстежень</w:t>
      </w:r>
      <w:r w:rsidR="00137F4C" w:rsidRPr="0067177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на підставі яких Одеська обласна державна (військова) адміністрація та оперативно-тактичне угруповання «Одеса» приймуть рішення про частковий доступ громадян на ділянки пляжних зон.</w:t>
      </w:r>
    </w:p>
    <w:sectPr w:rsidR="00137F4C" w:rsidRPr="0067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F71CD"/>
    <w:multiLevelType w:val="hybridMultilevel"/>
    <w:tmpl w:val="B42464FE"/>
    <w:lvl w:ilvl="0" w:tplc="3496E494">
      <w:start w:val="2"/>
      <w:numFmt w:val="bullet"/>
      <w:lvlText w:val="-"/>
      <w:lvlJc w:val="left"/>
      <w:pPr>
        <w:ind w:left="1068" w:hanging="360"/>
      </w:pPr>
      <w:rPr>
        <w:rFonts w:ascii="Times New Roman CYR" w:eastAsiaTheme="minorHAnsi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CC"/>
    <w:rsid w:val="0000387D"/>
    <w:rsid w:val="00137F4C"/>
    <w:rsid w:val="00320205"/>
    <w:rsid w:val="00322D53"/>
    <w:rsid w:val="005028A2"/>
    <w:rsid w:val="00511D9D"/>
    <w:rsid w:val="00671773"/>
    <w:rsid w:val="00767DCC"/>
    <w:rsid w:val="008404F8"/>
    <w:rsid w:val="008D7492"/>
    <w:rsid w:val="00972316"/>
    <w:rsid w:val="00C019AB"/>
    <w:rsid w:val="00DF4180"/>
    <w:rsid w:val="00F6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 ECON</dc:creator>
  <cp:lastModifiedBy>RDA2</cp:lastModifiedBy>
  <cp:revision>2</cp:revision>
  <dcterms:created xsi:type="dcterms:W3CDTF">2024-05-02T07:30:00Z</dcterms:created>
  <dcterms:modified xsi:type="dcterms:W3CDTF">2024-05-02T07:30:00Z</dcterms:modified>
</cp:coreProperties>
</file>