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5B" w:rsidRPr="00953806" w:rsidRDefault="00EB3642" w:rsidP="00F5485B">
      <w:pPr>
        <w:ind w:left="11328" w:firstLine="708"/>
        <w:rPr>
          <w:color w:val="000000"/>
          <w:lang w:val="uk-UA"/>
        </w:rPr>
      </w:pPr>
      <w:r w:rsidRPr="00953806">
        <w:rPr>
          <w:color w:val="000000"/>
          <w:lang w:val="uk-UA"/>
        </w:rPr>
        <w:t>Затверджено</w:t>
      </w:r>
      <w:r w:rsidR="00F5485B" w:rsidRPr="00953806">
        <w:rPr>
          <w:color w:val="000000"/>
          <w:lang w:val="uk-UA"/>
        </w:rPr>
        <w:t xml:space="preserve"> </w:t>
      </w:r>
    </w:p>
    <w:p w:rsidR="00F5485B" w:rsidRPr="00953806" w:rsidRDefault="00FF243B" w:rsidP="00F5485B">
      <w:pPr>
        <w:ind w:left="12036"/>
        <w:rPr>
          <w:color w:val="000000"/>
          <w:lang w:val="uk-UA"/>
        </w:rPr>
      </w:pPr>
      <w:r w:rsidRPr="00953806">
        <w:rPr>
          <w:color w:val="000000"/>
          <w:lang w:val="uk-UA"/>
        </w:rPr>
        <w:t>Р</w:t>
      </w:r>
      <w:r w:rsidR="00F5485B" w:rsidRPr="00953806">
        <w:rPr>
          <w:color w:val="000000"/>
          <w:lang w:val="uk-UA"/>
        </w:rPr>
        <w:t>озпорядження</w:t>
      </w:r>
      <w:r w:rsidR="00DA3B64" w:rsidRPr="00953806">
        <w:rPr>
          <w:color w:val="000000"/>
          <w:lang w:val="uk-UA"/>
        </w:rPr>
        <w:t>м</w:t>
      </w:r>
      <w:r w:rsidR="00F5485B" w:rsidRPr="00953806">
        <w:rPr>
          <w:color w:val="000000"/>
          <w:lang w:val="uk-UA"/>
        </w:rPr>
        <w:t xml:space="preserve"> голови </w:t>
      </w:r>
    </w:p>
    <w:p w:rsidR="00F5485B" w:rsidRPr="00953806" w:rsidRDefault="00EB3642" w:rsidP="00F5485B">
      <w:pPr>
        <w:ind w:left="12036"/>
        <w:rPr>
          <w:color w:val="000000"/>
          <w:lang w:val="uk-UA"/>
        </w:rPr>
      </w:pPr>
      <w:r w:rsidRPr="00953806">
        <w:rPr>
          <w:color w:val="000000"/>
          <w:lang w:val="uk-UA"/>
        </w:rPr>
        <w:t xml:space="preserve">Ізмаїльської </w:t>
      </w:r>
      <w:r w:rsidR="00F5485B" w:rsidRPr="00953806">
        <w:rPr>
          <w:color w:val="000000"/>
          <w:lang w:val="uk-UA"/>
        </w:rPr>
        <w:t>районної державної</w:t>
      </w:r>
    </w:p>
    <w:p w:rsidR="00F5485B" w:rsidRPr="00953806" w:rsidRDefault="00F5485B" w:rsidP="00F5485B">
      <w:pPr>
        <w:ind w:left="12036"/>
        <w:rPr>
          <w:color w:val="000000"/>
          <w:lang w:val="uk-UA"/>
        </w:rPr>
      </w:pPr>
      <w:r w:rsidRPr="00953806">
        <w:rPr>
          <w:color w:val="000000"/>
          <w:lang w:val="uk-UA"/>
        </w:rPr>
        <w:t>адміністрації</w:t>
      </w:r>
    </w:p>
    <w:p w:rsidR="00F5485B" w:rsidRPr="00953806" w:rsidRDefault="00FD4413" w:rsidP="00F5485B">
      <w:pPr>
        <w:ind w:left="12036"/>
        <w:rPr>
          <w:color w:val="000000"/>
          <w:lang w:val="uk-UA"/>
        </w:rPr>
      </w:pPr>
      <w:r w:rsidRPr="00953806">
        <w:rPr>
          <w:color w:val="000000"/>
          <w:lang w:val="uk-UA"/>
        </w:rPr>
        <w:t xml:space="preserve">від «___»______ </w:t>
      </w:r>
      <w:r w:rsidR="00F5485B" w:rsidRPr="00953806">
        <w:rPr>
          <w:color w:val="000000"/>
          <w:lang w:val="uk-UA"/>
        </w:rPr>
        <w:t>_____</w:t>
      </w:r>
    </w:p>
    <w:p w:rsidR="000A1626" w:rsidRPr="00953806" w:rsidRDefault="00B84B30" w:rsidP="00F5485B">
      <w:pPr>
        <w:ind w:left="11328" w:firstLine="708"/>
        <w:rPr>
          <w:color w:val="000000"/>
          <w:lang w:val="uk-UA"/>
        </w:rPr>
      </w:pPr>
      <w:r w:rsidRPr="00953806">
        <w:rPr>
          <w:color w:val="000000"/>
          <w:lang w:val="uk-UA"/>
        </w:rPr>
        <w:t>№________</w:t>
      </w:r>
      <w:r w:rsidR="00F5485B" w:rsidRPr="00953806">
        <w:rPr>
          <w:color w:val="000000"/>
          <w:lang w:val="uk-UA"/>
        </w:rPr>
        <w:t>______</w:t>
      </w:r>
    </w:p>
    <w:p w:rsidR="009C22F8" w:rsidRPr="00953806" w:rsidRDefault="00575C39" w:rsidP="009C22F8">
      <w:pPr>
        <w:jc w:val="center"/>
        <w:rPr>
          <w:b/>
          <w:color w:val="000000"/>
          <w:lang w:val="uk-UA"/>
        </w:rPr>
      </w:pPr>
      <w:r w:rsidRPr="00953806">
        <w:rPr>
          <w:b/>
          <w:color w:val="000000"/>
          <w:lang w:val="uk-UA"/>
        </w:rPr>
        <w:t xml:space="preserve"> </w:t>
      </w:r>
      <w:r w:rsidR="00B007AE" w:rsidRPr="00953806">
        <w:rPr>
          <w:b/>
          <w:color w:val="000000"/>
          <w:lang w:val="uk-UA"/>
        </w:rPr>
        <w:t xml:space="preserve"> </w:t>
      </w:r>
      <w:r w:rsidR="00F5485B" w:rsidRPr="00953806">
        <w:rPr>
          <w:b/>
          <w:color w:val="000000"/>
          <w:lang w:val="uk-UA"/>
        </w:rPr>
        <w:t>План роботи</w:t>
      </w:r>
      <w:r w:rsidR="00414702" w:rsidRPr="00953806">
        <w:rPr>
          <w:b/>
          <w:color w:val="000000"/>
          <w:lang w:val="uk-UA"/>
        </w:rPr>
        <w:t xml:space="preserve"> </w:t>
      </w:r>
      <w:r w:rsidR="00F5485B" w:rsidRPr="00953806">
        <w:rPr>
          <w:b/>
          <w:color w:val="000000"/>
          <w:lang w:val="uk-UA"/>
        </w:rPr>
        <w:t>Ізмаїльської районної державної адміністрації</w:t>
      </w:r>
    </w:p>
    <w:p w:rsidR="00B04EEE" w:rsidRDefault="002B1FBA" w:rsidP="00705315">
      <w:pPr>
        <w:jc w:val="center"/>
        <w:rPr>
          <w:b/>
          <w:color w:val="000000"/>
          <w:lang w:val="uk-UA"/>
        </w:rPr>
      </w:pPr>
      <w:r w:rsidRPr="00953806">
        <w:rPr>
          <w:b/>
          <w:color w:val="000000"/>
          <w:lang w:val="uk-UA"/>
        </w:rPr>
        <w:t xml:space="preserve"> </w:t>
      </w:r>
      <w:r w:rsidR="00D57805" w:rsidRPr="00953806">
        <w:rPr>
          <w:b/>
          <w:color w:val="000000"/>
          <w:lang w:val="uk-UA"/>
        </w:rPr>
        <w:t>на  І квартал 202</w:t>
      </w:r>
      <w:r w:rsidR="006B38F8">
        <w:rPr>
          <w:b/>
          <w:color w:val="000000"/>
          <w:lang w:val="uk-UA"/>
        </w:rPr>
        <w:t>2</w:t>
      </w:r>
      <w:r w:rsidR="00635D5A">
        <w:rPr>
          <w:b/>
          <w:color w:val="000000"/>
          <w:lang w:val="uk-UA"/>
        </w:rPr>
        <w:t xml:space="preserve"> </w:t>
      </w:r>
      <w:r w:rsidR="00F5485B" w:rsidRPr="00953806">
        <w:rPr>
          <w:b/>
          <w:color w:val="000000"/>
          <w:lang w:val="uk-UA"/>
        </w:rPr>
        <w:t>року</w:t>
      </w:r>
    </w:p>
    <w:p w:rsidR="00D56FCB" w:rsidRPr="00953806" w:rsidRDefault="00D56FCB" w:rsidP="00705315">
      <w:pPr>
        <w:jc w:val="center"/>
        <w:rPr>
          <w:color w:val="000000"/>
          <w:lang w:val="uk-UA"/>
        </w:rPr>
      </w:pPr>
    </w:p>
    <w:tbl>
      <w:tblPr>
        <w:tblpPr w:leftFromText="180" w:rightFromText="180" w:vertAnchor="text" w:tblpX="144"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4200"/>
        <w:gridCol w:w="6622"/>
        <w:gridCol w:w="63"/>
        <w:gridCol w:w="1429"/>
        <w:gridCol w:w="2410"/>
      </w:tblGrid>
      <w:tr w:rsidR="00577C66" w:rsidRPr="00953806" w:rsidTr="004A7583">
        <w:tc>
          <w:tcPr>
            <w:tcW w:w="552" w:type="dxa"/>
            <w:shd w:val="clear" w:color="auto" w:fill="auto"/>
          </w:tcPr>
          <w:p w:rsidR="00F5485B" w:rsidRPr="00953806" w:rsidRDefault="00F5485B" w:rsidP="0098191C">
            <w:pPr>
              <w:rPr>
                <w:b/>
                <w:color w:val="000000"/>
                <w:lang w:val="uk-UA"/>
              </w:rPr>
            </w:pPr>
            <w:r w:rsidRPr="00953806">
              <w:rPr>
                <w:b/>
                <w:color w:val="000000"/>
                <w:lang w:val="uk-UA"/>
              </w:rPr>
              <w:t>№ з/п</w:t>
            </w:r>
          </w:p>
        </w:tc>
        <w:tc>
          <w:tcPr>
            <w:tcW w:w="4200" w:type="dxa"/>
            <w:shd w:val="clear" w:color="auto" w:fill="auto"/>
          </w:tcPr>
          <w:p w:rsidR="00F5485B" w:rsidRPr="00953806" w:rsidRDefault="00F5485B" w:rsidP="0098191C">
            <w:pPr>
              <w:jc w:val="center"/>
              <w:rPr>
                <w:b/>
                <w:color w:val="000000"/>
                <w:lang w:val="uk-UA"/>
              </w:rPr>
            </w:pPr>
            <w:r w:rsidRPr="00953806">
              <w:rPr>
                <w:b/>
                <w:color w:val="000000"/>
                <w:lang w:val="uk-UA"/>
              </w:rPr>
              <w:t>Зміст заходу</w:t>
            </w:r>
          </w:p>
        </w:tc>
        <w:tc>
          <w:tcPr>
            <w:tcW w:w="6685" w:type="dxa"/>
            <w:gridSpan w:val="2"/>
            <w:shd w:val="clear" w:color="auto" w:fill="auto"/>
          </w:tcPr>
          <w:p w:rsidR="00F5485B" w:rsidRPr="00953806" w:rsidRDefault="00F5485B" w:rsidP="0098191C">
            <w:pPr>
              <w:jc w:val="center"/>
              <w:rPr>
                <w:b/>
                <w:color w:val="000000"/>
                <w:lang w:val="uk-UA"/>
              </w:rPr>
            </w:pPr>
            <w:r w:rsidRPr="00953806">
              <w:rPr>
                <w:b/>
                <w:color w:val="000000"/>
                <w:lang w:val="uk-UA"/>
              </w:rPr>
              <w:t>Обґрунтування необхідності здійснення</w:t>
            </w:r>
          </w:p>
        </w:tc>
        <w:tc>
          <w:tcPr>
            <w:tcW w:w="1429" w:type="dxa"/>
            <w:shd w:val="clear" w:color="auto" w:fill="auto"/>
          </w:tcPr>
          <w:p w:rsidR="00F5485B" w:rsidRPr="00953806" w:rsidRDefault="00F5485B" w:rsidP="0098191C">
            <w:pPr>
              <w:jc w:val="center"/>
              <w:rPr>
                <w:b/>
                <w:color w:val="000000"/>
                <w:lang w:val="uk-UA"/>
              </w:rPr>
            </w:pPr>
            <w:r w:rsidRPr="00953806">
              <w:rPr>
                <w:b/>
                <w:color w:val="000000"/>
                <w:lang w:val="uk-UA"/>
              </w:rPr>
              <w:t>Термін виконання</w:t>
            </w:r>
          </w:p>
        </w:tc>
        <w:tc>
          <w:tcPr>
            <w:tcW w:w="2410" w:type="dxa"/>
            <w:shd w:val="clear" w:color="auto" w:fill="auto"/>
          </w:tcPr>
          <w:p w:rsidR="00F5485B" w:rsidRPr="00953806" w:rsidRDefault="00F5485B" w:rsidP="0098191C">
            <w:pPr>
              <w:tabs>
                <w:tab w:val="left" w:pos="1764"/>
              </w:tabs>
              <w:jc w:val="center"/>
              <w:rPr>
                <w:b/>
                <w:color w:val="000000"/>
                <w:lang w:val="uk-UA"/>
              </w:rPr>
            </w:pPr>
            <w:r w:rsidRPr="00953806">
              <w:rPr>
                <w:b/>
                <w:color w:val="000000"/>
                <w:lang w:val="uk-UA"/>
              </w:rPr>
              <w:t>Відповідальні виконавці</w:t>
            </w:r>
          </w:p>
        </w:tc>
      </w:tr>
      <w:tr w:rsidR="00577C66" w:rsidRPr="00953806" w:rsidTr="004A7583">
        <w:tc>
          <w:tcPr>
            <w:tcW w:w="15276" w:type="dxa"/>
            <w:gridSpan w:val="6"/>
            <w:shd w:val="clear" w:color="auto" w:fill="auto"/>
          </w:tcPr>
          <w:p w:rsidR="004422DE" w:rsidRPr="00953806" w:rsidRDefault="00A80F8A" w:rsidP="0098191C">
            <w:pPr>
              <w:jc w:val="center"/>
              <w:rPr>
                <w:b/>
                <w:color w:val="000000"/>
                <w:lang w:val="uk-UA"/>
              </w:rPr>
            </w:pPr>
            <w:r w:rsidRPr="00953806">
              <w:rPr>
                <w:b/>
                <w:color w:val="000000"/>
                <w:lang w:val="uk-UA"/>
              </w:rPr>
              <w:t xml:space="preserve"> </w:t>
            </w:r>
            <w:r w:rsidR="004422DE" w:rsidRPr="00953806">
              <w:rPr>
                <w:b/>
                <w:color w:val="000000"/>
                <w:lang w:val="uk-UA"/>
              </w:rPr>
              <w:t xml:space="preserve">1. Засідання колегії районної державної адміністрації з розглядом питань: </w:t>
            </w:r>
          </w:p>
        </w:tc>
      </w:tr>
      <w:tr w:rsidR="00B319CE" w:rsidRPr="00953806" w:rsidTr="004A7583">
        <w:tc>
          <w:tcPr>
            <w:tcW w:w="552" w:type="dxa"/>
            <w:shd w:val="clear" w:color="auto" w:fill="auto"/>
          </w:tcPr>
          <w:p w:rsidR="00B319CE" w:rsidRPr="00953806" w:rsidRDefault="007E48B5" w:rsidP="0098191C">
            <w:pPr>
              <w:rPr>
                <w:color w:val="000000"/>
                <w:lang w:val="uk-UA"/>
              </w:rPr>
            </w:pPr>
            <w:r>
              <w:rPr>
                <w:color w:val="000000"/>
                <w:lang w:val="uk-UA"/>
              </w:rPr>
              <w:t>1.1</w:t>
            </w:r>
          </w:p>
        </w:tc>
        <w:tc>
          <w:tcPr>
            <w:tcW w:w="4200" w:type="dxa"/>
            <w:shd w:val="clear" w:color="auto" w:fill="auto"/>
          </w:tcPr>
          <w:p w:rsidR="00B319CE" w:rsidRPr="00953806" w:rsidRDefault="007E48B5" w:rsidP="0098191C">
            <w:pPr>
              <w:snapToGrid w:val="0"/>
              <w:jc w:val="both"/>
              <w:rPr>
                <w:color w:val="000000"/>
                <w:lang w:val="uk-UA"/>
              </w:rPr>
            </w:pPr>
            <w:r>
              <w:rPr>
                <w:lang w:val="uk-UA"/>
              </w:rPr>
              <w:t>Новели законодавства щодо розвитку громадянського суспільства відповідно до Указу Президента України від 27.09.2021 р. № 487/2021 «</w:t>
            </w:r>
            <w:r w:rsidRPr="007C2656">
              <w:rPr>
                <w:lang w:val="uk-UA"/>
              </w:rPr>
              <w:t>Про Національну стратегію сприяння розвитку громадянського суспільства в Україні на 2021 – 2026 роки</w:t>
            </w:r>
            <w:r>
              <w:rPr>
                <w:lang w:val="uk-UA"/>
              </w:rPr>
              <w:t>»</w:t>
            </w:r>
          </w:p>
        </w:tc>
        <w:tc>
          <w:tcPr>
            <w:tcW w:w="6685" w:type="dxa"/>
            <w:gridSpan w:val="2"/>
            <w:shd w:val="clear" w:color="auto" w:fill="auto"/>
          </w:tcPr>
          <w:p w:rsidR="00B319CE" w:rsidRPr="00953806" w:rsidRDefault="007E48B5" w:rsidP="0098191C">
            <w:pPr>
              <w:snapToGrid w:val="0"/>
              <w:jc w:val="both"/>
              <w:rPr>
                <w:color w:val="000000"/>
                <w:lang w:val="uk-UA"/>
              </w:rPr>
            </w:pPr>
            <w:r>
              <w:rPr>
                <w:lang w:val="uk-UA"/>
              </w:rPr>
              <w:t>Указ Президента України від 27.09.2021 р. № 487/2021 «</w:t>
            </w:r>
            <w:r w:rsidRPr="007C2656">
              <w:rPr>
                <w:lang w:val="uk-UA"/>
              </w:rPr>
              <w:t>Про Національну стратегію сприяння розвитку громадянського суспільства в Україні на 2021 – 2026 роки</w:t>
            </w:r>
            <w:r>
              <w:rPr>
                <w:lang w:val="uk-UA"/>
              </w:rPr>
              <w:t>»</w:t>
            </w:r>
          </w:p>
        </w:tc>
        <w:tc>
          <w:tcPr>
            <w:tcW w:w="1429" w:type="dxa"/>
            <w:shd w:val="clear" w:color="auto" w:fill="auto"/>
          </w:tcPr>
          <w:p w:rsidR="00B319CE" w:rsidRPr="00953806" w:rsidRDefault="00E22337" w:rsidP="00B56DD7">
            <w:pPr>
              <w:jc w:val="center"/>
              <w:rPr>
                <w:color w:val="000000"/>
                <w:lang w:val="uk-UA"/>
              </w:rPr>
            </w:pPr>
            <w:r w:rsidRPr="00E22337">
              <w:rPr>
                <w:color w:val="000000"/>
                <w:lang w:val="uk-UA"/>
              </w:rPr>
              <w:t>Січень – березень</w:t>
            </w:r>
          </w:p>
        </w:tc>
        <w:tc>
          <w:tcPr>
            <w:tcW w:w="2410" w:type="dxa"/>
            <w:shd w:val="clear" w:color="auto" w:fill="auto"/>
          </w:tcPr>
          <w:p w:rsidR="00B319CE" w:rsidRPr="00953806" w:rsidRDefault="007E48B5" w:rsidP="0098191C">
            <w:pPr>
              <w:jc w:val="both"/>
              <w:rPr>
                <w:color w:val="000000"/>
                <w:lang w:val="uk-UA"/>
              </w:rPr>
            </w:pPr>
            <w:r>
              <w:rPr>
                <w:color w:val="000000"/>
                <w:lang w:val="uk-UA"/>
              </w:rPr>
              <w:t>Вєтєва Н.В.</w:t>
            </w:r>
          </w:p>
        </w:tc>
      </w:tr>
      <w:tr w:rsidR="0033118C" w:rsidRPr="00953806" w:rsidTr="004A7583">
        <w:tc>
          <w:tcPr>
            <w:tcW w:w="15276" w:type="dxa"/>
            <w:gridSpan w:val="6"/>
            <w:shd w:val="clear" w:color="auto" w:fill="auto"/>
          </w:tcPr>
          <w:p w:rsidR="0033118C" w:rsidRPr="00953806" w:rsidRDefault="0033118C" w:rsidP="0098191C">
            <w:pPr>
              <w:jc w:val="center"/>
              <w:rPr>
                <w:b/>
                <w:color w:val="000000"/>
                <w:lang w:val="uk-UA"/>
              </w:rPr>
            </w:pPr>
            <w:r w:rsidRPr="00953806">
              <w:rPr>
                <w:b/>
                <w:color w:val="000000"/>
                <w:lang w:val="uk-UA"/>
              </w:rPr>
              <w:t>2. Апаратні наради районної державної адміністрації з розглядом питань:</w:t>
            </w:r>
          </w:p>
        </w:tc>
      </w:tr>
      <w:tr w:rsidR="00EE4535" w:rsidRPr="00953806" w:rsidTr="004A7583">
        <w:tc>
          <w:tcPr>
            <w:tcW w:w="552" w:type="dxa"/>
            <w:shd w:val="clear" w:color="auto" w:fill="auto"/>
          </w:tcPr>
          <w:p w:rsidR="00EE4535" w:rsidRDefault="007C0127" w:rsidP="00EE4535">
            <w:pPr>
              <w:rPr>
                <w:color w:val="000000"/>
                <w:lang w:val="uk-UA"/>
              </w:rPr>
            </w:pPr>
            <w:r>
              <w:rPr>
                <w:color w:val="000000"/>
                <w:lang w:val="uk-UA"/>
              </w:rPr>
              <w:t>2.1</w:t>
            </w:r>
          </w:p>
        </w:tc>
        <w:tc>
          <w:tcPr>
            <w:tcW w:w="4200" w:type="dxa"/>
            <w:shd w:val="clear" w:color="auto" w:fill="auto"/>
          </w:tcPr>
          <w:p w:rsidR="00EE4535" w:rsidRPr="00953806" w:rsidRDefault="00EE4535" w:rsidP="00EE4535">
            <w:pPr>
              <w:snapToGrid w:val="0"/>
              <w:jc w:val="both"/>
              <w:rPr>
                <w:color w:val="000000"/>
                <w:lang w:val="uk-UA"/>
              </w:rPr>
            </w:pPr>
            <w:r w:rsidRPr="00953806">
              <w:rPr>
                <w:color w:val="000000"/>
                <w:lang w:val="uk-UA"/>
              </w:rPr>
              <w:t xml:space="preserve">Про стан виконавської </w:t>
            </w:r>
            <w:r w:rsidR="00493409">
              <w:rPr>
                <w:color w:val="000000"/>
                <w:lang w:val="uk-UA"/>
              </w:rPr>
              <w:t xml:space="preserve">дисципліни </w:t>
            </w:r>
            <w:r>
              <w:rPr>
                <w:color w:val="000000"/>
                <w:lang w:val="uk-UA"/>
              </w:rPr>
              <w:t xml:space="preserve">в </w:t>
            </w:r>
            <w:r w:rsidRPr="00953806">
              <w:rPr>
                <w:color w:val="000000"/>
                <w:lang w:val="uk-UA"/>
              </w:rPr>
              <w:t>структурни</w:t>
            </w:r>
            <w:r>
              <w:rPr>
                <w:color w:val="000000"/>
                <w:lang w:val="uk-UA"/>
              </w:rPr>
              <w:t>х підрозділах</w:t>
            </w:r>
            <w:r w:rsidRPr="00953806">
              <w:rPr>
                <w:color w:val="000000"/>
                <w:lang w:val="uk-UA"/>
              </w:rPr>
              <w:t xml:space="preserve"> районної державної адміністрації  </w:t>
            </w:r>
          </w:p>
        </w:tc>
        <w:tc>
          <w:tcPr>
            <w:tcW w:w="6622" w:type="dxa"/>
            <w:shd w:val="clear" w:color="auto" w:fill="auto"/>
          </w:tcPr>
          <w:p w:rsidR="00EE4535" w:rsidRPr="00953806" w:rsidRDefault="00EE4535" w:rsidP="00EE4535">
            <w:pPr>
              <w:snapToGrid w:val="0"/>
              <w:jc w:val="both"/>
              <w:rPr>
                <w:color w:val="000000"/>
                <w:lang w:val="uk-UA"/>
              </w:rPr>
            </w:pPr>
            <w:r>
              <w:rPr>
                <w:bCs/>
                <w:iCs/>
                <w:color w:val="000000"/>
                <w:lang w:val="uk-UA"/>
              </w:rPr>
              <w:t>Виконання доручення голови райдержадміністрації</w:t>
            </w:r>
            <w:r w:rsidRPr="00953806">
              <w:rPr>
                <w:bCs/>
                <w:iCs/>
                <w:color w:val="000000"/>
                <w:lang w:val="uk-UA"/>
              </w:rPr>
              <w:t xml:space="preserve">  </w:t>
            </w:r>
          </w:p>
        </w:tc>
        <w:tc>
          <w:tcPr>
            <w:tcW w:w="1492" w:type="dxa"/>
            <w:gridSpan w:val="2"/>
            <w:shd w:val="clear" w:color="auto" w:fill="auto"/>
          </w:tcPr>
          <w:p w:rsidR="00EE4535" w:rsidRPr="00953806" w:rsidRDefault="00EE4535" w:rsidP="00EE4535">
            <w:pPr>
              <w:jc w:val="center"/>
              <w:rPr>
                <w:color w:val="000000"/>
                <w:lang w:val="uk-UA"/>
              </w:rPr>
            </w:pPr>
            <w:r>
              <w:rPr>
                <w:color w:val="000000"/>
                <w:lang w:val="uk-UA"/>
              </w:rPr>
              <w:t>Кожної апаратної наради</w:t>
            </w:r>
          </w:p>
        </w:tc>
        <w:tc>
          <w:tcPr>
            <w:tcW w:w="2410" w:type="dxa"/>
            <w:shd w:val="clear" w:color="auto" w:fill="auto"/>
          </w:tcPr>
          <w:p w:rsidR="00EE4535" w:rsidRPr="00953806" w:rsidRDefault="00EE4535" w:rsidP="00EE4535">
            <w:pPr>
              <w:jc w:val="both"/>
              <w:rPr>
                <w:color w:val="000000"/>
                <w:lang w:val="uk-UA"/>
              </w:rPr>
            </w:pPr>
            <w:r>
              <w:rPr>
                <w:color w:val="000000"/>
                <w:lang w:val="uk-UA"/>
              </w:rPr>
              <w:t>Сатулова А.В.</w:t>
            </w:r>
          </w:p>
          <w:p w:rsidR="00EE4535" w:rsidRPr="00953806" w:rsidRDefault="00EE4535" w:rsidP="00EE4535">
            <w:pPr>
              <w:jc w:val="both"/>
              <w:rPr>
                <w:color w:val="000000"/>
                <w:lang w:val="uk-UA"/>
              </w:rPr>
            </w:pPr>
            <w:r w:rsidRPr="00953806">
              <w:rPr>
                <w:color w:val="000000"/>
                <w:lang w:val="uk-UA"/>
              </w:rPr>
              <w:t xml:space="preserve"> </w:t>
            </w:r>
          </w:p>
          <w:p w:rsidR="00EE4535" w:rsidRPr="00953806" w:rsidRDefault="00EE4535" w:rsidP="00EE4535">
            <w:pPr>
              <w:jc w:val="both"/>
              <w:rPr>
                <w:color w:val="000000"/>
                <w:lang w:val="uk-UA"/>
              </w:rPr>
            </w:pPr>
          </w:p>
        </w:tc>
      </w:tr>
      <w:tr w:rsidR="00EE4535" w:rsidRPr="00953806" w:rsidTr="004A7583">
        <w:tc>
          <w:tcPr>
            <w:tcW w:w="552" w:type="dxa"/>
            <w:shd w:val="clear" w:color="auto" w:fill="auto"/>
          </w:tcPr>
          <w:p w:rsidR="00EE4535" w:rsidRDefault="00EE4535" w:rsidP="00EE4535">
            <w:pPr>
              <w:rPr>
                <w:color w:val="000000"/>
                <w:lang w:val="uk-UA"/>
              </w:rPr>
            </w:pPr>
            <w:r>
              <w:rPr>
                <w:color w:val="000000"/>
                <w:lang w:val="uk-UA"/>
              </w:rPr>
              <w:t>2</w:t>
            </w:r>
            <w:r w:rsidR="007C0127">
              <w:rPr>
                <w:color w:val="000000"/>
                <w:lang w:val="uk-UA"/>
              </w:rPr>
              <w:t>.2</w:t>
            </w:r>
          </w:p>
        </w:tc>
        <w:tc>
          <w:tcPr>
            <w:tcW w:w="4200" w:type="dxa"/>
            <w:shd w:val="clear" w:color="auto" w:fill="auto"/>
          </w:tcPr>
          <w:p w:rsidR="00EE4535" w:rsidRPr="00335DCC" w:rsidRDefault="00EE4535" w:rsidP="00EE4535">
            <w:pPr>
              <w:pStyle w:val="22"/>
              <w:shd w:val="clear" w:color="auto" w:fill="FFFFFF"/>
              <w:jc w:val="both"/>
              <w:rPr>
                <w:sz w:val="24"/>
                <w:szCs w:val="24"/>
                <w:lang w:val="uk-UA"/>
              </w:rPr>
            </w:pPr>
            <w:r w:rsidRPr="00335DCC">
              <w:rPr>
                <w:rFonts w:eastAsia="Courier New"/>
                <w:sz w:val="24"/>
                <w:szCs w:val="24"/>
                <w:lang w:val="uk-UA"/>
              </w:rPr>
              <w:t>Стан призначення  державних соціальних допомог</w:t>
            </w:r>
            <w:r>
              <w:rPr>
                <w:rFonts w:eastAsia="Courier New"/>
                <w:sz w:val="24"/>
                <w:szCs w:val="24"/>
                <w:lang w:val="uk-UA"/>
              </w:rPr>
              <w:t xml:space="preserve"> в 2021 році</w:t>
            </w:r>
          </w:p>
        </w:tc>
        <w:tc>
          <w:tcPr>
            <w:tcW w:w="6622" w:type="dxa"/>
            <w:shd w:val="clear" w:color="auto" w:fill="auto"/>
          </w:tcPr>
          <w:p w:rsidR="00EE4535" w:rsidRPr="00335DCC" w:rsidRDefault="00EE4535" w:rsidP="00EE4535">
            <w:pPr>
              <w:jc w:val="both"/>
              <w:rPr>
                <w:lang w:val="uk-UA"/>
              </w:rPr>
            </w:pPr>
            <w:r w:rsidRPr="00335DCC">
              <w:rPr>
                <w:color w:val="000000"/>
                <w:lang w:val="uk-UA"/>
              </w:rPr>
              <w:t xml:space="preserve">Закон України «Про державну соціальну допомогу малозабезпеченим сім’ям», Закон України «Про державну соціальну допомогу сім’ям з дітьми», </w:t>
            </w:r>
            <w:r w:rsidRPr="00335DCC">
              <w:rPr>
                <w:color w:val="000000"/>
                <w:shd w:val="clear" w:color="auto" w:fill="FFFFFF"/>
                <w:lang w:val="uk-UA"/>
              </w:rPr>
              <w:t>постанова Кабінету Міністрів України від 1 жовтня 2014 р. № 505 "Порядок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Pr>
                <w:color w:val="000000"/>
                <w:shd w:val="clear" w:color="auto" w:fill="FFFFFF"/>
                <w:lang w:val="uk-UA"/>
              </w:rPr>
              <w:t>»</w:t>
            </w:r>
            <w:r w:rsidRPr="00335DCC">
              <w:rPr>
                <w:bCs/>
                <w:color w:val="000000"/>
                <w:shd w:val="clear" w:color="auto" w:fill="FFFFFF"/>
                <w:lang w:val="uk-UA"/>
              </w:rPr>
              <w:t xml:space="preserve"> </w:t>
            </w:r>
          </w:p>
        </w:tc>
        <w:tc>
          <w:tcPr>
            <w:tcW w:w="1492" w:type="dxa"/>
            <w:gridSpan w:val="2"/>
            <w:shd w:val="clear" w:color="auto" w:fill="auto"/>
          </w:tcPr>
          <w:p w:rsidR="00EE4535" w:rsidRPr="004140D7" w:rsidRDefault="00EE4535" w:rsidP="00EE4535">
            <w:pPr>
              <w:pStyle w:val="13"/>
              <w:shd w:val="clear" w:color="auto" w:fill="FFFFFF"/>
              <w:jc w:val="center"/>
              <w:rPr>
                <w:sz w:val="22"/>
                <w:szCs w:val="22"/>
                <w:lang w:val="uk-UA"/>
              </w:rPr>
            </w:pPr>
            <w:r>
              <w:rPr>
                <w:sz w:val="22"/>
                <w:szCs w:val="22"/>
                <w:lang w:val="uk-UA"/>
              </w:rPr>
              <w:t xml:space="preserve">Лютий </w:t>
            </w:r>
          </w:p>
        </w:tc>
        <w:tc>
          <w:tcPr>
            <w:tcW w:w="2410" w:type="dxa"/>
            <w:shd w:val="clear" w:color="auto" w:fill="auto"/>
          </w:tcPr>
          <w:p w:rsidR="00EE4535" w:rsidRPr="002A3C1A" w:rsidRDefault="00EE4535" w:rsidP="00EE4535">
            <w:pPr>
              <w:pStyle w:val="13"/>
              <w:shd w:val="clear" w:color="auto" w:fill="FFFFFF"/>
              <w:jc w:val="both"/>
              <w:rPr>
                <w:sz w:val="22"/>
                <w:szCs w:val="22"/>
                <w:lang w:val="uk-UA"/>
              </w:rPr>
            </w:pPr>
            <w:r>
              <w:rPr>
                <w:sz w:val="22"/>
                <w:szCs w:val="22"/>
                <w:lang w:val="uk-UA"/>
              </w:rPr>
              <w:t>Грамма Г.О.</w:t>
            </w:r>
          </w:p>
        </w:tc>
      </w:tr>
      <w:tr w:rsidR="00EE4535" w:rsidRPr="00953806" w:rsidTr="004A7583">
        <w:tc>
          <w:tcPr>
            <w:tcW w:w="552" w:type="dxa"/>
            <w:shd w:val="clear" w:color="auto" w:fill="auto"/>
          </w:tcPr>
          <w:p w:rsidR="00EE4535" w:rsidRDefault="00EE4535" w:rsidP="00EE4535">
            <w:pPr>
              <w:rPr>
                <w:color w:val="000000"/>
                <w:lang w:val="uk-UA"/>
              </w:rPr>
            </w:pPr>
            <w:r>
              <w:rPr>
                <w:color w:val="000000"/>
                <w:lang w:val="uk-UA"/>
              </w:rPr>
              <w:t>2.</w:t>
            </w:r>
            <w:r w:rsidR="007C0127">
              <w:rPr>
                <w:color w:val="000000"/>
                <w:lang w:val="uk-UA"/>
              </w:rPr>
              <w:t>3</w:t>
            </w:r>
          </w:p>
        </w:tc>
        <w:tc>
          <w:tcPr>
            <w:tcW w:w="4200" w:type="dxa"/>
            <w:shd w:val="clear" w:color="auto" w:fill="auto"/>
          </w:tcPr>
          <w:p w:rsidR="00EE4535" w:rsidRPr="00335DCC" w:rsidRDefault="00EE4535" w:rsidP="00EE4535">
            <w:pPr>
              <w:pStyle w:val="13"/>
              <w:shd w:val="clear" w:color="auto" w:fill="FFFFFF"/>
              <w:jc w:val="both"/>
              <w:rPr>
                <w:color w:val="000000"/>
                <w:sz w:val="22"/>
                <w:szCs w:val="22"/>
                <w:lang w:val="uk-UA"/>
              </w:rPr>
            </w:pPr>
            <w:r w:rsidRPr="001E77A9">
              <w:rPr>
                <w:color w:val="000000"/>
                <w:sz w:val="24"/>
                <w:szCs w:val="22"/>
                <w:lang w:val="uk-UA"/>
              </w:rPr>
              <w:t>Про стан  призначення субсидій  мешканцям Ізмаїльського району  на опалювальний період 2021-2022</w:t>
            </w:r>
            <w:r w:rsidR="001E77A9">
              <w:rPr>
                <w:color w:val="000000"/>
                <w:sz w:val="24"/>
                <w:szCs w:val="22"/>
                <w:lang w:val="uk-UA"/>
              </w:rPr>
              <w:t xml:space="preserve"> </w:t>
            </w:r>
            <w:r w:rsidRPr="001E77A9">
              <w:rPr>
                <w:color w:val="000000"/>
                <w:sz w:val="24"/>
                <w:szCs w:val="22"/>
                <w:lang w:val="uk-UA"/>
              </w:rPr>
              <w:t>років</w:t>
            </w:r>
          </w:p>
        </w:tc>
        <w:tc>
          <w:tcPr>
            <w:tcW w:w="6622" w:type="dxa"/>
            <w:shd w:val="clear" w:color="auto" w:fill="auto"/>
          </w:tcPr>
          <w:p w:rsidR="00EE4535" w:rsidRPr="00335DCC" w:rsidRDefault="00EE4535" w:rsidP="0034618F">
            <w:pPr>
              <w:pStyle w:val="22"/>
              <w:shd w:val="clear" w:color="auto" w:fill="FFFFFF"/>
              <w:jc w:val="both"/>
              <w:rPr>
                <w:lang w:val="uk-UA"/>
              </w:rPr>
            </w:pPr>
            <w:r w:rsidRPr="0039109A">
              <w:rPr>
                <w:color w:val="000000"/>
                <w:sz w:val="24"/>
                <w:szCs w:val="24"/>
                <w:lang w:val="uk-UA"/>
              </w:rPr>
              <w:t>«Положення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побутового палива», затвердженого постановою КМУ від 21.10.1995 р. № 848 (зі змінами та доповненнями)</w:t>
            </w:r>
          </w:p>
        </w:tc>
        <w:tc>
          <w:tcPr>
            <w:tcW w:w="1492" w:type="dxa"/>
            <w:gridSpan w:val="2"/>
            <w:shd w:val="clear" w:color="auto" w:fill="auto"/>
          </w:tcPr>
          <w:p w:rsidR="00EE4535" w:rsidRPr="004140D7" w:rsidRDefault="00EE4535" w:rsidP="00EE4535">
            <w:pPr>
              <w:pStyle w:val="13"/>
              <w:shd w:val="clear" w:color="auto" w:fill="FFFFFF"/>
              <w:jc w:val="center"/>
              <w:rPr>
                <w:lang w:val="uk-UA"/>
              </w:rPr>
            </w:pPr>
            <w:r>
              <w:rPr>
                <w:sz w:val="24"/>
                <w:szCs w:val="24"/>
                <w:lang w:val="uk-UA"/>
              </w:rPr>
              <w:t>Березень</w:t>
            </w:r>
          </w:p>
        </w:tc>
        <w:tc>
          <w:tcPr>
            <w:tcW w:w="2410" w:type="dxa"/>
            <w:shd w:val="clear" w:color="auto" w:fill="auto"/>
          </w:tcPr>
          <w:p w:rsidR="00EE4535" w:rsidRPr="004C0057" w:rsidRDefault="00EE4535" w:rsidP="00EE4535">
            <w:pPr>
              <w:pStyle w:val="13"/>
              <w:shd w:val="clear" w:color="auto" w:fill="FFFFFF"/>
              <w:jc w:val="both"/>
              <w:rPr>
                <w:sz w:val="22"/>
                <w:szCs w:val="22"/>
                <w:lang w:val="uk-UA"/>
              </w:rPr>
            </w:pPr>
            <w:r w:rsidRPr="004C0057">
              <w:rPr>
                <w:sz w:val="22"/>
                <w:szCs w:val="22"/>
                <w:lang w:val="uk-UA"/>
              </w:rPr>
              <w:t>Грамма Г.О.</w:t>
            </w:r>
          </w:p>
        </w:tc>
      </w:tr>
      <w:tr w:rsidR="00EE4535" w:rsidRPr="00953806" w:rsidTr="004A7583">
        <w:tc>
          <w:tcPr>
            <w:tcW w:w="552" w:type="dxa"/>
            <w:shd w:val="clear" w:color="auto" w:fill="auto"/>
          </w:tcPr>
          <w:p w:rsidR="00EE4535" w:rsidRDefault="007C0127" w:rsidP="00EE4535">
            <w:pPr>
              <w:rPr>
                <w:color w:val="000000"/>
                <w:lang w:val="uk-UA"/>
              </w:rPr>
            </w:pPr>
            <w:r>
              <w:rPr>
                <w:color w:val="000000"/>
                <w:lang w:val="uk-UA"/>
              </w:rPr>
              <w:t>2.4</w:t>
            </w:r>
          </w:p>
        </w:tc>
        <w:tc>
          <w:tcPr>
            <w:tcW w:w="4200" w:type="dxa"/>
            <w:shd w:val="clear" w:color="auto" w:fill="auto"/>
          </w:tcPr>
          <w:p w:rsidR="00EE4535" w:rsidRDefault="00EE4535" w:rsidP="00EE4535">
            <w:pPr>
              <w:pStyle w:val="22"/>
              <w:shd w:val="clear" w:color="auto" w:fill="FFFFFF"/>
              <w:jc w:val="both"/>
              <w:rPr>
                <w:rFonts w:eastAsia="Courier New"/>
                <w:sz w:val="24"/>
                <w:szCs w:val="24"/>
                <w:lang w:val="uk-UA"/>
              </w:rPr>
            </w:pPr>
            <w:r w:rsidRPr="006A3797">
              <w:rPr>
                <w:sz w:val="24"/>
                <w:szCs w:val="24"/>
                <w:lang w:val="uk-UA" w:bidi="uk-UA"/>
              </w:rPr>
              <w:t>Про стан виконання Стратегії розвитку громадянського суспільства в Ізмаїльському районі</w:t>
            </w:r>
          </w:p>
        </w:tc>
        <w:tc>
          <w:tcPr>
            <w:tcW w:w="6622" w:type="dxa"/>
            <w:shd w:val="clear" w:color="auto" w:fill="auto"/>
          </w:tcPr>
          <w:p w:rsidR="00EE4535" w:rsidRPr="00D86018" w:rsidRDefault="00EE4535" w:rsidP="00EE4535">
            <w:pPr>
              <w:jc w:val="both"/>
              <w:rPr>
                <w:color w:val="000000"/>
                <w:lang w:val="uk-UA"/>
              </w:rPr>
            </w:pPr>
            <w:r>
              <w:rPr>
                <w:color w:val="1D1D1B"/>
                <w:shd w:val="clear" w:color="auto" w:fill="FFFFFF"/>
                <w:lang w:val="uk-UA"/>
              </w:rPr>
              <w:t>Виконання у</w:t>
            </w:r>
            <w:r>
              <w:rPr>
                <w:color w:val="1D1D1B"/>
                <w:shd w:val="clear" w:color="auto" w:fill="FFFFFF"/>
              </w:rPr>
              <w:t xml:space="preserve">казу </w:t>
            </w:r>
            <w:r w:rsidRPr="00D86018">
              <w:rPr>
                <w:color w:val="1D1D1B"/>
                <w:shd w:val="clear" w:color="auto" w:fill="FFFFFF"/>
              </w:rPr>
              <w:t>Президента України від 26 лютого 2016 року № 68 «Про сприяння розвитку громадянського суспільства в Україні»</w:t>
            </w:r>
          </w:p>
        </w:tc>
        <w:tc>
          <w:tcPr>
            <w:tcW w:w="1492" w:type="dxa"/>
            <w:gridSpan w:val="2"/>
            <w:shd w:val="clear" w:color="auto" w:fill="auto"/>
          </w:tcPr>
          <w:p w:rsidR="00EE4535" w:rsidRDefault="00EE4535" w:rsidP="00EE4535">
            <w:pPr>
              <w:pStyle w:val="13"/>
              <w:shd w:val="clear" w:color="auto" w:fill="FFFFFF"/>
              <w:jc w:val="center"/>
              <w:rPr>
                <w:sz w:val="24"/>
                <w:szCs w:val="24"/>
                <w:lang w:val="uk-UA"/>
              </w:rPr>
            </w:pPr>
          </w:p>
          <w:p w:rsidR="00EE4535" w:rsidRDefault="00EE4535" w:rsidP="00EE4535">
            <w:pPr>
              <w:pStyle w:val="13"/>
              <w:shd w:val="clear" w:color="auto" w:fill="FFFFFF"/>
              <w:jc w:val="center"/>
              <w:rPr>
                <w:sz w:val="24"/>
                <w:szCs w:val="24"/>
                <w:lang w:val="uk-UA"/>
              </w:rPr>
            </w:pPr>
            <w:r>
              <w:rPr>
                <w:sz w:val="24"/>
                <w:szCs w:val="24"/>
                <w:lang w:val="uk-UA"/>
              </w:rPr>
              <w:t>Березень</w:t>
            </w:r>
          </w:p>
        </w:tc>
        <w:tc>
          <w:tcPr>
            <w:tcW w:w="2410" w:type="dxa"/>
            <w:shd w:val="clear" w:color="auto" w:fill="auto"/>
          </w:tcPr>
          <w:p w:rsidR="00EE4535" w:rsidRDefault="00EE4535" w:rsidP="00EE4535">
            <w:pPr>
              <w:pStyle w:val="13"/>
              <w:shd w:val="clear" w:color="auto" w:fill="FFFFFF"/>
              <w:jc w:val="both"/>
              <w:rPr>
                <w:color w:val="000000"/>
                <w:sz w:val="24"/>
                <w:szCs w:val="24"/>
                <w:lang w:val="uk-UA"/>
              </w:rPr>
            </w:pPr>
          </w:p>
          <w:p w:rsidR="00EE4535" w:rsidRPr="00EF0AD9" w:rsidRDefault="00EE4535" w:rsidP="00EE4535">
            <w:pPr>
              <w:pStyle w:val="13"/>
              <w:shd w:val="clear" w:color="auto" w:fill="FFFFFF"/>
              <w:jc w:val="both"/>
              <w:rPr>
                <w:sz w:val="24"/>
                <w:szCs w:val="24"/>
                <w:lang w:val="uk-UA"/>
              </w:rPr>
            </w:pPr>
            <w:r w:rsidRPr="00EF0AD9">
              <w:rPr>
                <w:color w:val="000000"/>
                <w:sz w:val="24"/>
                <w:szCs w:val="24"/>
                <w:lang w:val="uk-UA"/>
              </w:rPr>
              <w:t>Вєтєва Н.В.</w:t>
            </w:r>
          </w:p>
        </w:tc>
      </w:tr>
      <w:tr w:rsidR="00EE4535" w:rsidRPr="00953806" w:rsidTr="004A7583">
        <w:tc>
          <w:tcPr>
            <w:tcW w:w="552" w:type="dxa"/>
            <w:shd w:val="clear" w:color="auto" w:fill="auto"/>
          </w:tcPr>
          <w:p w:rsidR="00EE4535" w:rsidRDefault="007C0127" w:rsidP="00EE4535">
            <w:pPr>
              <w:rPr>
                <w:color w:val="000000"/>
                <w:lang w:val="uk-UA"/>
              </w:rPr>
            </w:pPr>
            <w:r>
              <w:rPr>
                <w:color w:val="000000"/>
                <w:lang w:val="uk-UA"/>
              </w:rPr>
              <w:t>2.5</w:t>
            </w:r>
          </w:p>
        </w:tc>
        <w:tc>
          <w:tcPr>
            <w:tcW w:w="4200" w:type="dxa"/>
            <w:shd w:val="clear" w:color="auto" w:fill="auto"/>
          </w:tcPr>
          <w:p w:rsidR="00EE4535" w:rsidRPr="00EE4535" w:rsidRDefault="00EE4535" w:rsidP="00EE4535">
            <w:pPr>
              <w:snapToGrid w:val="0"/>
              <w:jc w:val="both"/>
              <w:rPr>
                <w:color w:val="000000"/>
                <w:lang w:val="uk-UA"/>
              </w:rPr>
            </w:pPr>
            <w:r>
              <w:t>Про стан роботи архівного відділу зі зверненнями громадян</w:t>
            </w:r>
          </w:p>
        </w:tc>
        <w:tc>
          <w:tcPr>
            <w:tcW w:w="6622" w:type="dxa"/>
            <w:shd w:val="clear" w:color="auto" w:fill="auto"/>
          </w:tcPr>
          <w:p w:rsidR="00EE4535" w:rsidRPr="00953806" w:rsidRDefault="00EE4535" w:rsidP="00EE4535">
            <w:pPr>
              <w:snapToGrid w:val="0"/>
              <w:jc w:val="both"/>
              <w:rPr>
                <w:color w:val="000000"/>
                <w:lang w:val="uk-UA"/>
              </w:rPr>
            </w:pPr>
            <w:r>
              <w:t xml:space="preserve">На виконання Указу Президента України від 07.02. 2008 р. № 109/2008 «Про першочергові заходи щодо забезпечення </w:t>
            </w:r>
            <w:r>
              <w:lastRenderedPageBreak/>
              <w:t>реалізації та гарантування конституційного права на звернення до органів державної влади та органів місцевого самоврядування»</w:t>
            </w:r>
          </w:p>
        </w:tc>
        <w:tc>
          <w:tcPr>
            <w:tcW w:w="1492" w:type="dxa"/>
            <w:gridSpan w:val="2"/>
            <w:shd w:val="clear" w:color="auto" w:fill="auto"/>
          </w:tcPr>
          <w:p w:rsidR="00EE4535" w:rsidRPr="00953806" w:rsidRDefault="00EE4535" w:rsidP="00EE4535">
            <w:pPr>
              <w:jc w:val="center"/>
              <w:rPr>
                <w:color w:val="000000"/>
                <w:lang w:val="uk-UA"/>
              </w:rPr>
            </w:pPr>
            <w:r>
              <w:rPr>
                <w:color w:val="000000"/>
                <w:lang w:val="uk-UA"/>
              </w:rPr>
              <w:lastRenderedPageBreak/>
              <w:t xml:space="preserve">Березень </w:t>
            </w:r>
          </w:p>
        </w:tc>
        <w:tc>
          <w:tcPr>
            <w:tcW w:w="2410" w:type="dxa"/>
            <w:shd w:val="clear" w:color="auto" w:fill="auto"/>
          </w:tcPr>
          <w:p w:rsidR="00EE4535" w:rsidRPr="00953806" w:rsidRDefault="00EE4535" w:rsidP="00EE4535">
            <w:pPr>
              <w:jc w:val="both"/>
              <w:rPr>
                <w:color w:val="000000"/>
                <w:lang w:val="uk-UA"/>
              </w:rPr>
            </w:pPr>
            <w:r>
              <w:rPr>
                <w:color w:val="000000"/>
                <w:lang w:val="uk-UA"/>
              </w:rPr>
              <w:t>Волкова О.І.</w:t>
            </w:r>
          </w:p>
        </w:tc>
      </w:tr>
      <w:tr w:rsidR="00EE4535" w:rsidRPr="00953806" w:rsidTr="004A7583">
        <w:tc>
          <w:tcPr>
            <w:tcW w:w="15276" w:type="dxa"/>
            <w:gridSpan w:val="6"/>
            <w:tcBorders>
              <w:bottom w:val="single" w:sz="4" w:space="0" w:color="auto"/>
            </w:tcBorders>
            <w:shd w:val="clear" w:color="auto" w:fill="auto"/>
          </w:tcPr>
          <w:p w:rsidR="00EE4535" w:rsidRPr="00953806" w:rsidRDefault="00EE4535" w:rsidP="00EE4535">
            <w:pPr>
              <w:jc w:val="center"/>
              <w:rPr>
                <w:b/>
                <w:color w:val="000000"/>
                <w:lang w:val="uk-UA"/>
              </w:rPr>
            </w:pPr>
            <w:r w:rsidRPr="00953806">
              <w:rPr>
                <w:b/>
                <w:color w:val="000000"/>
                <w:lang w:val="uk-UA"/>
              </w:rPr>
              <w:lastRenderedPageBreak/>
              <w:t>3. Питання для розгляду в районній державній адміністрації та видання розпоряджень:</w:t>
            </w:r>
          </w:p>
        </w:tc>
      </w:tr>
    </w:tbl>
    <w:p w:rsidR="001735DE" w:rsidRPr="00953806" w:rsidRDefault="001735DE" w:rsidP="001735DE">
      <w:pPr>
        <w:rPr>
          <w:vanish/>
          <w:color w:val="FF000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6520"/>
        <w:gridCol w:w="1418"/>
        <w:gridCol w:w="2409"/>
      </w:tblGrid>
      <w:tr w:rsidR="002A3B00" w:rsidRPr="002A3B00" w:rsidTr="0034618F">
        <w:trPr>
          <w:trHeight w:val="651"/>
        </w:trPr>
        <w:tc>
          <w:tcPr>
            <w:tcW w:w="709" w:type="dxa"/>
          </w:tcPr>
          <w:p w:rsidR="002A3B00" w:rsidRPr="00953806" w:rsidRDefault="002A3B00" w:rsidP="002A3B00">
            <w:pPr>
              <w:jc w:val="center"/>
              <w:rPr>
                <w:bCs/>
                <w:color w:val="000000"/>
                <w:lang w:val="uk-UA"/>
              </w:rPr>
            </w:pPr>
            <w:r w:rsidRPr="00953806">
              <w:rPr>
                <w:bCs/>
                <w:color w:val="000000"/>
                <w:lang w:val="uk-UA"/>
              </w:rPr>
              <w:t>3.</w:t>
            </w:r>
            <w:r w:rsidR="00FC0BEC">
              <w:rPr>
                <w:bCs/>
                <w:color w:val="000000"/>
                <w:lang w:val="uk-UA"/>
              </w:rPr>
              <w:t>1</w:t>
            </w:r>
          </w:p>
        </w:tc>
        <w:tc>
          <w:tcPr>
            <w:tcW w:w="4253" w:type="dxa"/>
          </w:tcPr>
          <w:p w:rsidR="002A3B00" w:rsidRPr="00953806" w:rsidRDefault="002A3B00" w:rsidP="002A3B00">
            <w:pPr>
              <w:jc w:val="both"/>
              <w:rPr>
                <w:color w:val="000000"/>
                <w:lang w:val="uk-UA"/>
              </w:rPr>
            </w:pPr>
            <w:r>
              <w:rPr>
                <w:color w:val="000000"/>
                <w:lang w:val="uk-UA"/>
              </w:rPr>
              <w:t>Про розподіл субвенцій з обласного бюджету</w:t>
            </w:r>
          </w:p>
        </w:tc>
        <w:tc>
          <w:tcPr>
            <w:tcW w:w="6520" w:type="dxa"/>
          </w:tcPr>
          <w:p w:rsidR="002A3B00" w:rsidRPr="00953806" w:rsidRDefault="002A3B00" w:rsidP="0034618F">
            <w:pPr>
              <w:jc w:val="both"/>
              <w:rPr>
                <w:color w:val="000000"/>
                <w:lang w:val="uk-UA"/>
              </w:rPr>
            </w:pPr>
            <w:r>
              <w:rPr>
                <w:color w:val="000000"/>
                <w:lang w:val="uk-UA"/>
              </w:rPr>
              <w:t>Ст.13 Закону України «Про місцеві державні адміністрації»</w:t>
            </w:r>
            <w:r w:rsidRPr="00953806">
              <w:rPr>
                <w:color w:val="000000"/>
                <w:lang w:val="uk-UA"/>
              </w:rPr>
              <w:t xml:space="preserve"> </w:t>
            </w:r>
          </w:p>
        </w:tc>
        <w:tc>
          <w:tcPr>
            <w:tcW w:w="1418" w:type="dxa"/>
          </w:tcPr>
          <w:p w:rsidR="002A3B00" w:rsidRPr="00953806" w:rsidRDefault="009D08C7" w:rsidP="009D08C7">
            <w:pPr>
              <w:jc w:val="center"/>
              <w:rPr>
                <w:color w:val="000000"/>
                <w:lang w:val="uk-UA"/>
              </w:rPr>
            </w:pPr>
            <w:r>
              <w:rPr>
                <w:color w:val="000000"/>
                <w:lang w:val="uk-UA"/>
              </w:rPr>
              <w:t>Січень - березень</w:t>
            </w:r>
          </w:p>
        </w:tc>
        <w:tc>
          <w:tcPr>
            <w:tcW w:w="2409" w:type="dxa"/>
          </w:tcPr>
          <w:p w:rsidR="002A3B00" w:rsidRPr="00953806" w:rsidRDefault="002A3B00" w:rsidP="002A3B00">
            <w:pPr>
              <w:jc w:val="both"/>
              <w:rPr>
                <w:color w:val="000000"/>
                <w:lang w:val="uk-UA"/>
              </w:rPr>
            </w:pPr>
            <w:r>
              <w:rPr>
                <w:color w:val="000000"/>
                <w:lang w:val="uk-UA"/>
              </w:rPr>
              <w:t>Запорощенко О.М.</w:t>
            </w:r>
          </w:p>
          <w:p w:rsidR="002A3B00" w:rsidRPr="00953806" w:rsidRDefault="002A3B00" w:rsidP="0034618F">
            <w:pPr>
              <w:jc w:val="both"/>
              <w:rPr>
                <w:color w:val="000000"/>
                <w:lang w:val="uk-UA"/>
              </w:rPr>
            </w:pPr>
            <w:r w:rsidRPr="00953806">
              <w:rPr>
                <w:color w:val="000000"/>
                <w:lang w:val="uk-UA"/>
              </w:rPr>
              <w:t xml:space="preserve"> </w:t>
            </w:r>
          </w:p>
        </w:tc>
      </w:tr>
      <w:tr w:rsidR="005B6EA3" w:rsidRPr="002A3B00" w:rsidTr="0034618F">
        <w:trPr>
          <w:trHeight w:val="651"/>
        </w:trPr>
        <w:tc>
          <w:tcPr>
            <w:tcW w:w="709" w:type="dxa"/>
          </w:tcPr>
          <w:p w:rsidR="005B6EA3" w:rsidRPr="00953806" w:rsidRDefault="005B6EA3" w:rsidP="002A3B00">
            <w:pPr>
              <w:jc w:val="center"/>
              <w:rPr>
                <w:bCs/>
                <w:color w:val="000000"/>
                <w:lang w:val="uk-UA"/>
              </w:rPr>
            </w:pPr>
            <w:r>
              <w:rPr>
                <w:bCs/>
                <w:color w:val="000000"/>
                <w:lang w:val="uk-UA"/>
              </w:rPr>
              <w:t>3.2</w:t>
            </w:r>
          </w:p>
        </w:tc>
        <w:tc>
          <w:tcPr>
            <w:tcW w:w="4253" w:type="dxa"/>
          </w:tcPr>
          <w:p w:rsidR="005B6EA3" w:rsidRPr="00953806" w:rsidRDefault="005B6EA3" w:rsidP="009B70A3">
            <w:pPr>
              <w:jc w:val="both"/>
              <w:rPr>
                <w:bCs/>
                <w:spacing w:val="6"/>
                <w:kern w:val="36"/>
                <w:lang w:val="uk-UA" w:eastAsia="uk-UA"/>
              </w:rPr>
            </w:pPr>
            <w:r>
              <w:rPr>
                <w:lang w:val="uk-UA"/>
              </w:rPr>
              <w:t>Про роботу Громадської ради при Ізмаїльській районній державній адміністрації</w:t>
            </w:r>
          </w:p>
        </w:tc>
        <w:tc>
          <w:tcPr>
            <w:tcW w:w="6520" w:type="dxa"/>
          </w:tcPr>
          <w:p w:rsidR="005B6EA3" w:rsidRDefault="005B6EA3" w:rsidP="009B70A3">
            <w:pPr>
              <w:shd w:val="clear" w:color="auto" w:fill="FFFFFF"/>
              <w:ind w:left="-360"/>
              <w:jc w:val="both"/>
              <w:textAlignment w:val="baseline"/>
              <w:rPr>
                <w:rFonts w:ascii="Proba-Pro" w:hAnsi="Proba-Pro"/>
                <w:iCs/>
                <w:color w:val="1D1D1B"/>
                <w:lang w:val="uk-UA"/>
              </w:rPr>
            </w:pPr>
            <w:r>
              <w:rPr>
                <w:rFonts w:ascii="Proba-Pro" w:hAnsi="Proba-Pro"/>
                <w:iCs/>
                <w:color w:val="1D1D1B"/>
                <w:lang w:val="uk-UA"/>
              </w:rPr>
              <w:t xml:space="preserve">    Виконання п</w:t>
            </w:r>
            <w:r w:rsidRPr="00A61EF8">
              <w:rPr>
                <w:rFonts w:ascii="Proba-Pro" w:hAnsi="Proba-Pro"/>
                <w:iCs/>
                <w:color w:val="1D1D1B"/>
                <w:lang w:val="uk-UA"/>
              </w:rPr>
              <w:t>останов</w:t>
            </w:r>
            <w:r>
              <w:rPr>
                <w:rFonts w:ascii="Proba-Pro" w:hAnsi="Proba-Pro"/>
                <w:iCs/>
                <w:color w:val="1D1D1B"/>
                <w:lang w:val="uk-UA"/>
              </w:rPr>
              <w:t>и</w:t>
            </w:r>
            <w:r w:rsidRPr="00A61EF8">
              <w:rPr>
                <w:rFonts w:ascii="Proba-Pro" w:hAnsi="Proba-Pro"/>
                <w:iCs/>
                <w:color w:val="1D1D1B"/>
                <w:lang w:val="uk-UA"/>
              </w:rPr>
              <w:t xml:space="preserve"> </w:t>
            </w:r>
            <w:r>
              <w:rPr>
                <w:rFonts w:ascii="Proba-Pro" w:hAnsi="Proba-Pro"/>
                <w:iCs/>
                <w:color w:val="1D1D1B"/>
                <w:lang w:val="uk-UA"/>
              </w:rPr>
              <w:t>КМУ від 03.11.</w:t>
            </w:r>
            <w:r w:rsidRPr="00A61EF8">
              <w:rPr>
                <w:rFonts w:ascii="Proba-Pro" w:hAnsi="Proba-Pro"/>
                <w:iCs/>
                <w:color w:val="1D1D1B"/>
                <w:lang w:val="uk-UA"/>
              </w:rPr>
              <w:t xml:space="preserve">2010 року № 996 «Про </w:t>
            </w:r>
            <w:r>
              <w:rPr>
                <w:rFonts w:ascii="Proba-Pro" w:hAnsi="Proba-Pro"/>
                <w:iCs/>
                <w:color w:val="1D1D1B"/>
                <w:lang w:val="uk-UA"/>
              </w:rPr>
              <w:t xml:space="preserve">    </w:t>
            </w:r>
          </w:p>
          <w:p w:rsidR="005B6EA3" w:rsidRDefault="005B6EA3" w:rsidP="009B70A3">
            <w:pPr>
              <w:shd w:val="clear" w:color="auto" w:fill="FFFFFF"/>
              <w:ind w:left="-360"/>
              <w:jc w:val="both"/>
              <w:textAlignment w:val="baseline"/>
              <w:rPr>
                <w:rFonts w:ascii="Proba-Pro" w:hAnsi="Proba-Pro"/>
                <w:iCs/>
                <w:color w:val="1D1D1B"/>
                <w:lang w:val="uk-UA"/>
              </w:rPr>
            </w:pPr>
            <w:r>
              <w:rPr>
                <w:rFonts w:asciiTheme="minorHAnsi" w:hAnsiTheme="minorHAnsi"/>
                <w:iCs/>
                <w:color w:val="1D1D1B"/>
                <w:lang w:val="uk-UA"/>
              </w:rPr>
              <w:t xml:space="preserve">     </w:t>
            </w:r>
            <w:r w:rsidRPr="00A61EF8">
              <w:rPr>
                <w:rFonts w:ascii="Proba-Pro" w:hAnsi="Proba-Pro"/>
                <w:iCs/>
                <w:color w:val="1D1D1B"/>
                <w:lang w:val="uk-UA"/>
              </w:rPr>
              <w:t>забезпечення участі громадськості у формуванні та реалізації</w:t>
            </w:r>
            <w:r>
              <w:rPr>
                <w:rFonts w:ascii="Proba-Pro" w:hAnsi="Proba-Pro"/>
                <w:iCs/>
                <w:color w:val="1D1D1B"/>
                <w:lang w:val="uk-UA"/>
              </w:rPr>
              <w:t xml:space="preserve"> </w:t>
            </w:r>
          </w:p>
          <w:p w:rsidR="005B6EA3" w:rsidRDefault="005B6EA3" w:rsidP="009B70A3">
            <w:pPr>
              <w:shd w:val="clear" w:color="auto" w:fill="FFFFFF"/>
              <w:ind w:left="-360"/>
              <w:jc w:val="both"/>
              <w:textAlignment w:val="baseline"/>
              <w:rPr>
                <w:rFonts w:asciiTheme="minorHAnsi" w:hAnsiTheme="minorHAnsi"/>
                <w:iCs/>
                <w:color w:val="1D1D1B"/>
                <w:lang w:val="uk-UA"/>
              </w:rPr>
            </w:pPr>
            <w:r>
              <w:rPr>
                <w:rFonts w:asciiTheme="minorHAnsi" w:hAnsiTheme="minorHAnsi"/>
                <w:iCs/>
                <w:color w:val="1D1D1B"/>
                <w:lang w:val="uk-UA"/>
              </w:rPr>
              <w:t xml:space="preserve">     </w:t>
            </w:r>
            <w:r w:rsidRPr="00A61EF8">
              <w:rPr>
                <w:rFonts w:ascii="Proba-Pro" w:hAnsi="Proba-Pro"/>
                <w:iCs/>
                <w:color w:val="1D1D1B"/>
                <w:lang w:val="uk-UA"/>
              </w:rPr>
              <w:t>державної політики»</w:t>
            </w:r>
            <w:r>
              <w:rPr>
                <w:rFonts w:ascii="Proba-Pro" w:hAnsi="Proba-Pro"/>
                <w:iCs/>
                <w:color w:val="1D1D1B"/>
                <w:lang w:val="uk-UA"/>
              </w:rPr>
              <w:t>,</w:t>
            </w:r>
            <w:r w:rsidRPr="00A61EF8">
              <w:rPr>
                <w:rFonts w:ascii="Proba-Pro" w:hAnsi="Proba-Pro"/>
                <w:iCs/>
                <w:color w:val="1D1D1B"/>
              </w:rPr>
              <w:t> </w:t>
            </w:r>
            <w:r>
              <w:rPr>
                <w:rFonts w:ascii="Proba-Pro" w:hAnsi="Proba-Pro"/>
                <w:iCs/>
                <w:color w:val="1D1D1B"/>
                <w:lang w:val="uk-UA"/>
              </w:rPr>
              <w:t xml:space="preserve">розпорядження РДА від </w:t>
            </w:r>
            <w:r>
              <w:rPr>
                <w:rFonts w:asciiTheme="minorHAnsi" w:hAnsiTheme="minorHAnsi"/>
                <w:iCs/>
                <w:color w:val="1D1D1B"/>
                <w:lang w:val="uk-UA"/>
              </w:rPr>
              <w:t xml:space="preserve"> </w:t>
            </w:r>
            <w:r>
              <w:rPr>
                <w:rFonts w:ascii="Proba-Pro" w:hAnsi="Proba-Pro"/>
                <w:iCs/>
                <w:color w:val="1D1D1B"/>
                <w:lang w:val="uk-UA"/>
              </w:rPr>
              <w:t xml:space="preserve">25.07.2019 </w:t>
            </w:r>
          </w:p>
          <w:p w:rsidR="005B6EA3" w:rsidRPr="008174B1" w:rsidRDefault="005B6EA3" w:rsidP="005B6EA3">
            <w:pPr>
              <w:shd w:val="clear" w:color="auto" w:fill="FFFFFF"/>
              <w:ind w:left="-108"/>
              <w:jc w:val="both"/>
              <w:textAlignment w:val="baseline"/>
              <w:rPr>
                <w:shd w:val="clear" w:color="auto" w:fill="FFFFFF"/>
                <w:lang w:val="uk-UA"/>
              </w:rPr>
            </w:pPr>
            <w:r>
              <w:rPr>
                <w:rFonts w:ascii="Proba-Pro" w:hAnsi="Proba-Pro"/>
                <w:iCs/>
                <w:color w:val="1D1D1B"/>
                <w:lang w:val="uk-UA"/>
              </w:rPr>
              <w:t xml:space="preserve">№ 197А/-2019 </w:t>
            </w:r>
            <w:r>
              <w:rPr>
                <w:rFonts w:ascii="Proba-Pro" w:hAnsi="Proba-Pro" w:hint="eastAsia"/>
                <w:iCs/>
                <w:color w:val="1D1D1B"/>
                <w:lang w:val="uk-UA"/>
              </w:rPr>
              <w:t>«</w:t>
            </w:r>
            <w:r>
              <w:rPr>
                <w:rFonts w:ascii="Proba-Pro" w:hAnsi="Proba-Pro"/>
                <w:iCs/>
                <w:color w:val="1D1D1B"/>
                <w:lang w:val="uk-UA"/>
              </w:rPr>
              <w:t xml:space="preserve">Про </w:t>
            </w:r>
            <w:r>
              <w:rPr>
                <w:rFonts w:ascii="Proba-Pro" w:hAnsi="Proba-Pro" w:hint="eastAsia"/>
                <w:iCs/>
                <w:color w:val="1D1D1B"/>
                <w:lang w:val="uk-UA"/>
              </w:rPr>
              <w:t>затвердження</w:t>
            </w:r>
            <w:r>
              <w:rPr>
                <w:rFonts w:ascii="Proba-Pro" w:hAnsi="Proba-Pro"/>
                <w:iCs/>
                <w:color w:val="1D1D1B"/>
                <w:lang w:val="uk-UA"/>
              </w:rPr>
              <w:t xml:space="preserve"> Положення про громадську</w:t>
            </w:r>
            <w:r>
              <w:rPr>
                <w:rFonts w:asciiTheme="minorHAnsi" w:hAnsiTheme="minorHAnsi"/>
                <w:iCs/>
                <w:color w:val="1D1D1B"/>
                <w:lang w:val="uk-UA"/>
              </w:rPr>
              <w:t xml:space="preserve"> </w:t>
            </w:r>
            <w:r>
              <w:rPr>
                <w:rFonts w:ascii="Proba-Pro" w:hAnsi="Proba-Pro"/>
                <w:iCs/>
                <w:color w:val="1D1D1B"/>
                <w:lang w:val="uk-UA"/>
              </w:rPr>
              <w:t>раду при Ізмаїльській районній державній адміністрації</w:t>
            </w:r>
            <w:r>
              <w:rPr>
                <w:rFonts w:ascii="Proba-Pro" w:hAnsi="Proba-Pro" w:hint="eastAsia"/>
                <w:iCs/>
                <w:color w:val="1D1D1B"/>
                <w:lang w:val="uk-UA"/>
              </w:rPr>
              <w:t>»</w:t>
            </w:r>
            <w:r>
              <w:rPr>
                <w:rFonts w:ascii="Proba-Pro" w:hAnsi="Proba-Pro"/>
                <w:iCs/>
                <w:color w:val="1D1D1B"/>
                <w:lang w:val="uk-UA"/>
              </w:rPr>
              <w:t>,</w:t>
            </w:r>
            <w:hyperlink r:id="rId8" w:history="1">
              <w:r>
                <w:rPr>
                  <w:rStyle w:val="aa"/>
                  <w:color w:val="000000" w:themeColor="text1"/>
                  <w:bdr w:val="none" w:sz="0" w:space="0" w:color="auto" w:frame="1"/>
                  <w:lang w:val="uk-UA"/>
                </w:rPr>
                <w:t xml:space="preserve"> р</w:t>
              </w:r>
              <w:r w:rsidRPr="008174B1">
                <w:rPr>
                  <w:rStyle w:val="aa"/>
                  <w:color w:val="000000" w:themeColor="text1"/>
                  <w:bdr w:val="none" w:sz="0" w:space="0" w:color="auto" w:frame="1"/>
                  <w:lang w:val="uk-UA"/>
                </w:rPr>
                <w:t>озпорядження РДА від 25.07.2019 № 198/А-2019 «Про затвердження складу громадської ради при Ізмаїльській районній державній адміністрації»</w:t>
              </w:r>
            </w:hyperlink>
          </w:p>
        </w:tc>
        <w:tc>
          <w:tcPr>
            <w:tcW w:w="1418" w:type="dxa"/>
          </w:tcPr>
          <w:p w:rsidR="005B6EA3" w:rsidRPr="00953806" w:rsidRDefault="005B6EA3" w:rsidP="009B70A3">
            <w:pPr>
              <w:jc w:val="center"/>
              <w:rPr>
                <w:lang w:val="uk-UA"/>
              </w:rPr>
            </w:pPr>
            <w:r>
              <w:rPr>
                <w:lang w:val="uk-UA"/>
              </w:rPr>
              <w:t xml:space="preserve">Січень – березень </w:t>
            </w:r>
          </w:p>
        </w:tc>
        <w:tc>
          <w:tcPr>
            <w:tcW w:w="2409" w:type="dxa"/>
          </w:tcPr>
          <w:p w:rsidR="005B6EA3" w:rsidRPr="00953806" w:rsidRDefault="005B6EA3" w:rsidP="009B70A3">
            <w:pPr>
              <w:tabs>
                <w:tab w:val="left" w:pos="5016"/>
              </w:tabs>
              <w:jc w:val="both"/>
              <w:rPr>
                <w:lang w:val="uk-UA"/>
              </w:rPr>
            </w:pPr>
            <w:r>
              <w:rPr>
                <w:lang w:val="uk-UA"/>
              </w:rPr>
              <w:t>Вєтєва Н.В.</w:t>
            </w:r>
          </w:p>
        </w:tc>
      </w:tr>
      <w:tr w:rsidR="005B6EA3" w:rsidRPr="002A3B00" w:rsidTr="0034618F">
        <w:trPr>
          <w:trHeight w:val="651"/>
        </w:trPr>
        <w:tc>
          <w:tcPr>
            <w:tcW w:w="709" w:type="dxa"/>
          </w:tcPr>
          <w:p w:rsidR="005B6EA3" w:rsidRPr="00953806" w:rsidRDefault="005B6EA3" w:rsidP="002A3B00">
            <w:pPr>
              <w:jc w:val="center"/>
              <w:rPr>
                <w:bCs/>
                <w:color w:val="000000"/>
                <w:lang w:val="uk-UA"/>
              </w:rPr>
            </w:pPr>
            <w:r>
              <w:rPr>
                <w:bCs/>
                <w:color w:val="000000"/>
                <w:lang w:val="uk-UA"/>
              </w:rPr>
              <w:t>3.3</w:t>
            </w:r>
          </w:p>
        </w:tc>
        <w:tc>
          <w:tcPr>
            <w:tcW w:w="4253" w:type="dxa"/>
          </w:tcPr>
          <w:p w:rsidR="005B6EA3" w:rsidRPr="00953806" w:rsidRDefault="005B6EA3" w:rsidP="009D08C7">
            <w:pPr>
              <w:jc w:val="both"/>
              <w:rPr>
                <w:bCs/>
                <w:color w:val="000000"/>
                <w:lang w:val="uk-UA"/>
              </w:rPr>
            </w:pPr>
            <w:r w:rsidRPr="00953806">
              <w:rPr>
                <w:bCs/>
                <w:color w:val="000000"/>
                <w:lang w:val="uk-UA"/>
              </w:rPr>
              <w:t xml:space="preserve">Про виконання </w:t>
            </w:r>
            <w:r>
              <w:rPr>
                <w:bCs/>
                <w:color w:val="000000"/>
                <w:lang w:val="uk-UA"/>
              </w:rPr>
              <w:t xml:space="preserve">районного </w:t>
            </w:r>
            <w:r w:rsidRPr="00953806">
              <w:rPr>
                <w:bCs/>
                <w:color w:val="000000"/>
                <w:lang w:val="uk-UA"/>
              </w:rPr>
              <w:t xml:space="preserve">бюджету Ізмаїльського району за </w:t>
            </w:r>
            <w:r>
              <w:rPr>
                <w:bCs/>
                <w:color w:val="000000"/>
                <w:lang w:val="uk-UA"/>
              </w:rPr>
              <w:t>2021</w:t>
            </w:r>
            <w:r w:rsidRPr="00953806">
              <w:rPr>
                <w:bCs/>
                <w:color w:val="000000"/>
                <w:lang w:val="uk-UA"/>
              </w:rPr>
              <w:t xml:space="preserve"> р</w:t>
            </w:r>
            <w:r>
              <w:rPr>
                <w:bCs/>
                <w:color w:val="000000"/>
                <w:lang w:val="uk-UA"/>
              </w:rPr>
              <w:t>ок</w:t>
            </w:r>
          </w:p>
        </w:tc>
        <w:tc>
          <w:tcPr>
            <w:tcW w:w="6520" w:type="dxa"/>
          </w:tcPr>
          <w:p w:rsidR="005B6EA3" w:rsidRPr="00953806" w:rsidRDefault="005B6EA3" w:rsidP="001D6896">
            <w:pPr>
              <w:rPr>
                <w:color w:val="000000"/>
                <w:lang w:val="uk-UA"/>
              </w:rPr>
            </w:pPr>
            <w:r w:rsidRPr="00953806">
              <w:rPr>
                <w:color w:val="000000"/>
                <w:lang w:val="uk-UA"/>
              </w:rPr>
              <w:t>Ст.13 Закону України «Про місцеві державні адміністрації»</w:t>
            </w:r>
          </w:p>
        </w:tc>
        <w:tc>
          <w:tcPr>
            <w:tcW w:w="1418" w:type="dxa"/>
          </w:tcPr>
          <w:p w:rsidR="005B6EA3" w:rsidRPr="00953806" w:rsidRDefault="005B6EA3" w:rsidP="00B56DD7">
            <w:pPr>
              <w:jc w:val="center"/>
              <w:rPr>
                <w:color w:val="000000"/>
                <w:lang w:val="uk-UA"/>
              </w:rPr>
            </w:pPr>
            <w:r w:rsidRPr="00953806">
              <w:rPr>
                <w:color w:val="000000"/>
                <w:lang w:val="uk-UA"/>
              </w:rPr>
              <w:t>Протягом кварталу</w:t>
            </w:r>
          </w:p>
        </w:tc>
        <w:tc>
          <w:tcPr>
            <w:tcW w:w="2409" w:type="dxa"/>
          </w:tcPr>
          <w:p w:rsidR="005B6EA3" w:rsidRPr="00953806" w:rsidRDefault="005B6EA3" w:rsidP="001D6896">
            <w:pPr>
              <w:rPr>
                <w:color w:val="000000"/>
                <w:lang w:val="uk-UA"/>
              </w:rPr>
            </w:pPr>
            <w:r w:rsidRPr="00953806">
              <w:rPr>
                <w:color w:val="000000"/>
              </w:rPr>
              <w:t>Запорощенко О.М.</w:t>
            </w:r>
          </w:p>
        </w:tc>
      </w:tr>
      <w:tr w:rsidR="005B6EA3" w:rsidRPr="00953806" w:rsidTr="0034618F">
        <w:tc>
          <w:tcPr>
            <w:tcW w:w="709" w:type="dxa"/>
          </w:tcPr>
          <w:p w:rsidR="005B6EA3" w:rsidRPr="00953806" w:rsidRDefault="005B6EA3" w:rsidP="002A3B00">
            <w:pPr>
              <w:jc w:val="center"/>
              <w:rPr>
                <w:color w:val="000000"/>
                <w:lang w:val="uk-UA"/>
              </w:rPr>
            </w:pPr>
            <w:r w:rsidRPr="00953806">
              <w:rPr>
                <w:color w:val="000000"/>
                <w:lang w:val="uk-UA"/>
              </w:rPr>
              <w:t>3.</w:t>
            </w:r>
            <w:r>
              <w:rPr>
                <w:color w:val="000000"/>
                <w:lang w:val="uk-UA"/>
              </w:rPr>
              <w:t>4</w:t>
            </w:r>
          </w:p>
        </w:tc>
        <w:tc>
          <w:tcPr>
            <w:tcW w:w="4253" w:type="dxa"/>
          </w:tcPr>
          <w:p w:rsidR="005B6EA3" w:rsidRPr="00953806" w:rsidRDefault="005B6EA3" w:rsidP="00675BDA">
            <w:pPr>
              <w:jc w:val="both"/>
              <w:rPr>
                <w:color w:val="000000"/>
                <w:lang w:val="uk-UA"/>
              </w:rPr>
            </w:pPr>
            <w:r w:rsidRPr="00953806">
              <w:rPr>
                <w:color w:val="000000"/>
                <w:lang w:val="uk-UA"/>
              </w:rPr>
              <w:t>Про організацію відряджень працівників райдержадміністрації</w:t>
            </w:r>
          </w:p>
        </w:tc>
        <w:tc>
          <w:tcPr>
            <w:tcW w:w="6520" w:type="dxa"/>
          </w:tcPr>
          <w:p w:rsidR="005B6EA3" w:rsidRPr="00953806" w:rsidRDefault="005B6EA3" w:rsidP="002A3B00">
            <w:pPr>
              <w:rPr>
                <w:color w:val="000000"/>
                <w:lang w:val="uk-UA"/>
              </w:rPr>
            </w:pPr>
            <w:r w:rsidRPr="00953806">
              <w:rPr>
                <w:color w:val="000000"/>
                <w:lang w:val="uk-UA"/>
              </w:rPr>
              <w:t>Доручення голови  райдержадміністрації, відповідні листи Одеської обласної державної адміністрації</w:t>
            </w:r>
          </w:p>
        </w:tc>
        <w:tc>
          <w:tcPr>
            <w:tcW w:w="1418" w:type="dxa"/>
          </w:tcPr>
          <w:p w:rsidR="005B6EA3" w:rsidRPr="00953806" w:rsidRDefault="005B6EA3" w:rsidP="00B56DD7">
            <w:pPr>
              <w:jc w:val="center"/>
              <w:rPr>
                <w:color w:val="000000"/>
                <w:lang w:val="uk-UA"/>
              </w:rPr>
            </w:pPr>
            <w:r w:rsidRPr="00953806">
              <w:rPr>
                <w:color w:val="000000"/>
                <w:lang w:val="uk-UA"/>
              </w:rPr>
              <w:t>Протягом кварталу</w:t>
            </w:r>
          </w:p>
        </w:tc>
        <w:tc>
          <w:tcPr>
            <w:tcW w:w="2409" w:type="dxa"/>
          </w:tcPr>
          <w:p w:rsidR="005B6EA3" w:rsidRPr="00953806" w:rsidRDefault="005B6EA3" w:rsidP="002A3B00">
            <w:pPr>
              <w:rPr>
                <w:color w:val="000000"/>
                <w:lang w:val="uk-UA"/>
              </w:rPr>
            </w:pPr>
            <w:r>
              <w:rPr>
                <w:color w:val="000000"/>
                <w:lang w:val="uk-UA"/>
              </w:rPr>
              <w:t>Жечкова О.І.</w:t>
            </w:r>
          </w:p>
        </w:tc>
      </w:tr>
    </w:tbl>
    <w:p w:rsidR="001735DE" w:rsidRPr="00953806" w:rsidRDefault="001735DE" w:rsidP="001735DE">
      <w:pPr>
        <w:rPr>
          <w:vanish/>
          <w:color w:val="FF0000"/>
        </w:rPr>
      </w:pPr>
    </w:p>
    <w:tbl>
      <w:tblPr>
        <w:tblW w:w="14580" w:type="dxa"/>
        <w:tblInd w:w="-72" w:type="dxa"/>
        <w:tblLayout w:type="fixed"/>
        <w:tblLook w:val="01E0"/>
      </w:tblPr>
      <w:tblGrid>
        <w:gridCol w:w="14580"/>
      </w:tblGrid>
      <w:tr w:rsidR="00577C66" w:rsidRPr="00953806" w:rsidTr="0058030B">
        <w:tc>
          <w:tcPr>
            <w:tcW w:w="14580" w:type="dxa"/>
            <w:shd w:val="clear" w:color="auto" w:fill="auto"/>
          </w:tcPr>
          <w:p w:rsidR="006114D2" w:rsidRPr="00953806" w:rsidRDefault="006114D2" w:rsidP="001735DE">
            <w:pPr>
              <w:jc w:val="center"/>
              <w:rPr>
                <w:b/>
                <w:color w:val="000000"/>
                <w:lang w:val="uk-UA"/>
              </w:rPr>
            </w:pPr>
            <w:r w:rsidRPr="00953806">
              <w:rPr>
                <w:b/>
                <w:color w:val="000000"/>
                <w:lang w:val="uk-UA"/>
              </w:rPr>
              <w:t>4. Організаційна робота</w:t>
            </w:r>
          </w:p>
        </w:tc>
      </w:tr>
    </w:tbl>
    <w:p w:rsidR="001735DE" w:rsidRPr="00953806" w:rsidRDefault="001735DE" w:rsidP="001735DE">
      <w:pPr>
        <w:rPr>
          <w:vanish/>
          <w:color w:val="FF0000"/>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6662"/>
        <w:gridCol w:w="1418"/>
        <w:gridCol w:w="2409"/>
      </w:tblGrid>
      <w:tr w:rsidR="001769AF" w:rsidRPr="001769AF" w:rsidTr="00260B81">
        <w:tc>
          <w:tcPr>
            <w:tcW w:w="709" w:type="dxa"/>
          </w:tcPr>
          <w:p w:rsidR="001769AF" w:rsidRPr="00953806" w:rsidRDefault="001769AF" w:rsidP="00106D4F">
            <w:pPr>
              <w:jc w:val="center"/>
              <w:rPr>
                <w:color w:val="000000"/>
                <w:lang w:val="uk-UA"/>
              </w:rPr>
            </w:pPr>
            <w:r>
              <w:rPr>
                <w:color w:val="000000"/>
                <w:lang w:val="uk-UA"/>
              </w:rPr>
              <w:t>4.1</w:t>
            </w:r>
          </w:p>
        </w:tc>
        <w:tc>
          <w:tcPr>
            <w:tcW w:w="4253" w:type="dxa"/>
          </w:tcPr>
          <w:p w:rsidR="001769AF" w:rsidRDefault="00873CBC" w:rsidP="001769AF">
            <w:pPr>
              <w:tabs>
                <w:tab w:val="left" w:pos="280"/>
              </w:tabs>
              <w:jc w:val="both"/>
              <w:rPr>
                <w:color w:val="000000"/>
                <w:lang w:val="uk-UA"/>
              </w:rPr>
            </w:pPr>
            <w:r>
              <w:rPr>
                <w:color w:val="000000"/>
                <w:lang w:val="uk-UA"/>
              </w:rPr>
              <w:t>Прийом звернень, скарг, пропозицій від громадян</w:t>
            </w:r>
          </w:p>
        </w:tc>
        <w:tc>
          <w:tcPr>
            <w:tcW w:w="6662" w:type="dxa"/>
          </w:tcPr>
          <w:p w:rsidR="001769AF" w:rsidRPr="001769AF" w:rsidRDefault="00873CBC" w:rsidP="00873CBC">
            <w:pPr>
              <w:jc w:val="both"/>
              <w:rPr>
                <w:color w:val="000000"/>
                <w:lang w:val="uk-UA"/>
              </w:rPr>
            </w:pPr>
            <w:r>
              <w:rPr>
                <w:color w:val="000000"/>
                <w:lang w:val="uk-UA"/>
              </w:rPr>
              <w:t>Дотримання вимог Регламенту райдержадміністрації</w:t>
            </w:r>
          </w:p>
        </w:tc>
        <w:tc>
          <w:tcPr>
            <w:tcW w:w="1418" w:type="dxa"/>
          </w:tcPr>
          <w:p w:rsidR="001769AF" w:rsidRDefault="00873CBC" w:rsidP="00B56DD7">
            <w:pPr>
              <w:tabs>
                <w:tab w:val="left" w:pos="6120"/>
              </w:tabs>
              <w:jc w:val="center"/>
              <w:rPr>
                <w:color w:val="000000"/>
                <w:lang w:val="uk-UA"/>
              </w:rPr>
            </w:pPr>
            <w:r>
              <w:rPr>
                <w:color w:val="000000"/>
                <w:lang w:val="uk-UA"/>
              </w:rPr>
              <w:t>Щоденно</w:t>
            </w:r>
          </w:p>
        </w:tc>
        <w:tc>
          <w:tcPr>
            <w:tcW w:w="2409" w:type="dxa"/>
          </w:tcPr>
          <w:p w:rsidR="001769AF" w:rsidRPr="00953806" w:rsidRDefault="00873CBC" w:rsidP="00106D4F">
            <w:pPr>
              <w:widowControl w:val="0"/>
              <w:autoSpaceDE w:val="0"/>
              <w:autoSpaceDN w:val="0"/>
              <w:adjustRightInd w:val="0"/>
              <w:rPr>
                <w:color w:val="000000"/>
                <w:lang w:val="uk-UA"/>
              </w:rPr>
            </w:pPr>
            <w:r>
              <w:rPr>
                <w:color w:val="000000"/>
                <w:lang w:val="uk-UA"/>
              </w:rPr>
              <w:t>Шиманська Т.Ф.</w:t>
            </w:r>
          </w:p>
        </w:tc>
      </w:tr>
      <w:tr w:rsidR="001769AF" w:rsidRPr="001769AF" w:rsidTr="00260B81">
        <w:tc>
          <w:tcPr>
            <w:tcW w:w="709" w:type="dxa"/>
          </w:tcPr>
          <w:p w:rsidR="001769AF" w:rsidRPr="00953806" w:rsidRDefault="001769AF" w:rsidP="00106D4F">
            <w:pPr>
              <w:jc w:val="center"/>
              <w:rPr>
                <w:color w:val="000000"/>
                <w:lang w:val="uk-UA"/>
              </w:rPr>
            </w:pPr>
            <w:r>
              <w:rPr>
                <w:color w:val="000000"/>
                <w:lang w:val="uk-UA"/>
              </w:rPr>
              <w:t>4.2</w:t>
            </w:r>
          </w:p>
        </w:tc>
        <w:tc>
          <w:tcPr>
            <w:tcW w:w="4253" w:type="dxa"/>
          </w:tcPr>
          <w:p w:rsidR="001769AF" w:rsidRDefault="00873CBC" w:rsidP="00463EFF">
            <w:pPr>
              <w:tabs>
                <w:tab w:val="left" w:pos="280"/>
              </w:tabs>
              <w:jc w:val="both"/>
              <w:rPr>
                <w:color w:val="000000"/>
                <w:lang w:val="uk-UA"/>
              </w:rPr>
            </w:pPr>
            <w:r>
              <w:rPr>
                <w:color w:val="000000"/>
                <w:lang w:val="uk-UA"/>
              </w:rPr>
              <w:t>Формування справ поточного архіву райдержадміністрації (розпорядження з основної діяльності)</w:t>
            </w:r>
          </w:p>
        </w:tc>
        <w:tc>
          <w:tcPr>
            <w:tcW w:w="6662" w:type="dxa"/>
          </w:tcPr>
          <w:p w:rsidR="001769AF" w:rsidRPr="001769AF" w:rsidRDefault="00873CBC" w:rsidP="001D6896">
            <w:pPr>
              <w:jc w:val="both"/>
              <w:rPr>
                <w:color w:val="000000"/>
                <w:lang w:val="uk-UA"/>
              </w:rPr>
            </w:pPr>
            <w:r>
              <w:rPr>
                <w:color w:val="000000"/>
                <w:lang w:val="uk-UA"/>
              </w:rPr>
              <w:t>Дотримання вимог Інструкції з діловодства</w:t>
            </w:r>
          </w:p>
        </w:tc>
        <w:tc>
          <w:tcPr>
            <w:tcW w:w="1418" w:type="dxa"/>
          </w:tcPr>
          <w:p w:rsidR="001769AF" w:rsidRDefault="00873CBC" w:rsidP="00B56DD7">
            <w:pPr>
              <w:tabs>
                <w:tab w:val="left" w:pos="6120"/>
              </w:tabs>
              <w:jc w:val="center"/>
              <w:rPr>
                <w:color w:val="000000"/>
                <w:lang w:val="uk-UA"/>
              </w:rPr>
            </w:pPr>
            <w:r>
              <w:rPr>
                <w:color w:val="000000"/>
                <w:lang w:val="uk-UA"/>
              </w:rPr>
              <w:t>Перша декада кожного місяця</w:t>
            </w:r>
          </w:p>
        </w:tc>
        <w:tc>
          <w:tcPr>
            <w:tcW w:w="2409" w:type="dxa"/>
          </w:tcPr>
          <w:p w:rsidR="001769AF" w:rsidRDefault="007A343B" w:rsidP="001D6896">
            <w:pPr>
              <w:widowControl w:val="0"/>
              <w:autoSpaceDE w:val="0"/>
              <w:autoSpaceDN w:val="0"/>
              <w:adjustRightInd w:val="0"/>
              <w:rPr>
                <w:color w:val="000000"/>
                <w:lang w:val="uk-UA"/>
              </w:rPr>
            </w:pPr>
            <w:r>
              <w:rPr>
                <w:color w:val="000000"/>
                <w:lang w:val="uk-UA"/>
              </w:rPr>
              <w:t>Сатулова А.В.</w:t>
            </w:r>
          </w:p>
          <w:p w:rsidR="00873CBC" w:rsidRDefault="00873CBC" w:rsidP="001D6896">
            <w:pPr>
              <w:widowControl w:val="0"/>
              <w:autoSpaceDE w:val="0"/>
              <w:autoSpaceDN w:val="0"/>
              <w:adjustRightInd w:val="0"/>
              <w:rPr>
                <w:color w:val="000000"/>
                <w:lang w:val="uk-UA"/>
              </w:rPr>
            </w:pPr>
            <w:r>
              <w:rPr>
                <w:color w:val="000000"/>
                <w:lang w:val="uk-UA"/>
              </w:rPr>
              <w:t>Шиманська Т.Ф.</w:t>
            </w:r>
          </w:p>
          <w:p w:rsidR="00873CBC" w:rsidRPr="00953806" w:rsidRDefault="00873CBC" w:rsidP="001D6896">
            <w:pPr>
              <w:widowControl w:val="0"/>
              <w:autoSpaceDE w:val="0"/>
              <w:autoSpaceDN w:val="0"/>
              <w:adjustRightInd w:val="0"/>
              <w:rPr>
                <w:color w:val="000000"/>
                <w:lang w:val="uk-UA"/>
              </w:rPr>
            </w:pPr>
          </w:p>
        </w:tc>
      </w:tr>
      <w:tr w:rsidR="00885AE0" w:rsidRPr="001769AF" w:rsidTr="00260B81">
        <w:tc>
          <w:tcPr>
            <w:tcW w:w="709" w:type="dxa"/>
          </w:tcPr>
          <w:p w:rsidR="00885AE0" w:rsidRDefault="00B56DD7" w:rsidP="00106D4F">
            <w:pPr>
              <w:jc w:val="center"/>
              <w:rPr>
                <w:color w:val="000000"/>
                <w:lang w:val="uk-UA"/>
              </w:rPr>
            </w:pPr>
            <w:r>
              <w:rPr>
                <w:color w:val="000000"/>
                <w:lang w:val="uk-UA"/>
              </w:rPr>
              <w:t>4.3</w:t>
            </w:r>
          </w:p>
        </w:tc>
        <w:tc>
          <w:tcPr>
            <w:tcW w:w="4253" w:type="dxa"/>
          </w:tcPr>
          <w:p w:rsidR="00885AE0" w:rsidRDefault="00885AE0" w:rsidP="00463EFF">
            <w:pPr>
              <w:tabs>
                <w:tab w:val="left" w:pos="280"/>
              </w:tabs>
              <w:jc w:val="both"/>
              <w:rPr>
                <w:color w:val="000000"/>
                <w:lang w:val="uk-UA"/>
              </w:rPr>
            </w:pPr>
            <w:r>
              <w:rPr>
                <w:color w:val="000000"/>
                <w:lang w:val="uk-UA"/>
              </w:rPr>
              <w:t>Виконання завдань голови райдержадміністрації, заступників голови райдержадміністрації</w:t>
            </w:r>
          </w:p>
        </w:tc>
        <w:tc>
          <w:tcPr>
            <w:tcW w:w="6662" w:type="dxa"/>
          </w:tcPr>
          <w:p w:rsidR="00885AE0" w:rsidRDefault="00885AE0" w:rsidP="001D6896">
            <w:pPr>
              <w:jc w:val="both"/>
              <w:rPr>
                <w:color w:val="000000"/>
                <w:lang w:val="uk-UA"/>
              </w:rPr>
            </w:pPr>
            <w:r>
              <w:rPr>
                <w:color w:val="000000"/>
                <w:lang w:val="uk-UA"/>
              </w:rPr>
              <w:t>Дотримання Регламенту райдержадміністрації</w:t>
            </w:r>
          </w:p>
        </w:tc>
        <w:tc>
          <w:tcPr>
            <w:tcW w:w="1418" w:type="dxa"/>
          </w:tcPr>
          <w:p w:rsidR="00885AE0" w:rsidRDefault="00885AE0" w:rsidP="00B56DD7">
            <w:pPr>
              <w:tabs>
                <w:tab w:val="left" w:pos="6120"/>
              </w:tabs>
              <w:jc w:val="center"/>
              <w:rPr>
                <w:color w:val="000000"/>
                <w:lang w:val="uk-UA"/>
              </w:rPr>
            </w:pPr>
            <w:r>
              <w:rPr>
                <w:color w:val="000000"/>
                <w:lang w:val="uk-UA"/>
              </w:rPr>
              <w:t>Постійно</w:t>
            </w:r>
          </w:p>
        </w:tc>
        <w:tc>
          <w:tcPr>
            <w:tcW w:w="2409" w:type="dxa"/>
          </w:tcPr>
          <w:p w:rsidR="00885AE0" w:rsidRDefault="00885AE0" w:rsidP="00885AE0">
            <w:pPr>
              <w:widowControl w:val="0"/>
              <w:autoSpaceDE w:val="0"/>
              <w:autoSpaceDN w:val="0"/>
              <w:adjustRightInd w:val="0"/>
              <w:rPr>
                <w:color w:val="000000"/>
                <w:lang w:val="uk-UA"/>
              </w:rPr>
            </w:pPr>
            <w:r>
              <w:rPr>
                <w:color w:val="000000"/>
                <w:lang w:val="uk-UA"/>
              </w:rPr>
              <w:t>Шиманська Т.Ф.</w:t>
            </w:r>
          </w:p>
          <w:p w:rsidR="00885AE0" w:rsidRDefault="00885AE0" w:rsidP="00885AE0">
            <w:pPr>
              <w:widowControl w:val="0"/>
              <w:autoSpaceDE w:val="0"/>
              <w:autoSpaceDN w:val="0"/>
              <w:adjustRightInd w:val="0"/>
              <w:rPr>
                <w:color w:val="000000"/>
                <w:lang w:val="uk-UA"/>
              </w:rPr>
            </w:pPr>
            <w:r>
              <w:rPr>
                <w:color w:val="000000"/>
                <w:lang w:val="uk-UA"/>
              </w:rPr>
              <w:t>Сатулова А.В.</w:t>
            </w:r>
          </w:p>
        </w:tc>
      </w:tr>
      <w:tr w:rsidR="00EE4535" w:rsidRPr="001769AF" w:rsidTr="00260B81">
        <w:tc>
          <w:tcPr>
            <w:tcW w:w="709" w:type="dxa"/>
          </w:tcPr>
          <w:p w:rsidR="00EE4535" w:rsidRDefault="00F04F65" w:rsidP="00106D4F">
            <w:pPr>
              <w:jc w:val="center"/>
              <w:rPr>
                <w:color w:val="000000"/>
                <w:lang w:val="uk-UA"/>
              </w:rPr>
            </w:pPr>
            <w:r>
              <w:rPr>
                <w:color w:val="000000"/>
                <w:lang w:val="uk-UA"/>
              </w:rPr>
              <w:t>4.4</w:t>
            </w:r>
          </w:p>
        </w:tc>
        <w:tc>
          <w:tcPr>
            <w:tcW w:w="4253" w:type="dxa"/>
          </w:tcPr>
          <w:p w:rsidR="00EE4535" w:rsidRDefault="00EE4535" w:rsidP="009B70A3">
            <w:pPr>
              <w:tabs>
                <w:tab w:val="left" w:pos="860"/>
              </w:tabs>
            </w:pPr>
            <w:r>
              <w:t>Прийняття на державне зберігання документів наступних установ:</w:t>
            </w:r>
          </w:p>
          <w:p w:rsidR="00EE4535" w:rsidRDefault="00EE4535" w:rsidP="0034618F">
            <w:pPr>
              <w:tabs>
                <w:tab w:val="left" w:pos="860"/>
              </w:tabs>
            </w:pPr>
            <w:r>
              <w:t xml:space="preserve"> - Суворівська селищна рада </w:t>
            </w:r>
          </w:p>
        </w:tc>
        <w:tc>
          <w:tcPr>
            <w:tcW w:w="6662" w:type="dxa"/>
          </w:tcPr>
          <w:p w:rsidR="00EE4535" w:rsidRPr="003950E6" w:rsidRDefault="00EE4535" w:rsidP="00EF48FF">
            <w:pPr>
              <w:jc w:val="both"/>
              <w:rPr>
                <w:lang w:val="uk-UA"/>
              </w:rPr>
            </w:pPr>
            <w:r w:rsidRPr="00087002">
              <w:t>Виконання Закону України</w:t>
            </w:r>
            <w:r>
              <w:t xml:space="preserve"> </w:t>
            </w:r>
            <w:r w:rsidRPr="00087002">
              <w:t>від 13 грудня 2001 року № 2888-</w:t>
            </w:r>
            <w:r w:rsidR="003950E6">
              <w:rPr>
                <w:lang w:val="uk-UA"/>
              </w:rPr>
              <w:t>ІІІ</w:t>
            </w:r>
          </w:p>
          <w:p w:rsidR="00EE4535" w:rsidRDefault="00EE4535" w:rsidP="00EF48FF">
            <w:pPr>
              <w:jc w:val="both"/>
            </w:pPr>
            <w:r w:rsidRPr="00087002">
              <w:t>“Про Національний ар</w:t>
            </w:r>
            <w:r w:rsidR="00EF48FF">
              <w:t>хівний фонд та архівні установи</w:t>
            </w:r>
            <w:r w:rsidRPr="00087002">
              <w:t xml:space="preserve">“ </w:t>
            </w:r>
          </w:p>
          <w:p w:rsidR="00EE4535" w:rsidRDefault="00EE4535" w:rsidP="00EF48FF">
            <w:pPr>
              <w:jc w:val="both"/>
            </w:pPr>
            <w:r>
              <w:t>Основні правила роботи державних архівів України</w:t>
            </w:r>
          </w:p>
        </w:tc>
        <w:tc>
          <w:tcPr>
            <w:tcW w:w="1418" w:type="dxa"/>
          </w:tcPr>
          <w:p w:rsidR="00EE4535" w:rsidRDefault="007C0127" w:rsidP="009B70A3">
            <w:pPr>
              <w:jc w:val="center"/>
            </w:pPr>
            <w:r>
              <w:t>С</w:t>
            </w:r>
            <w:r w:rsidR="00EE4535">
              <w:t>ічень</w:t>
            </w:r>
          </w:p>
          <w:p w:rsidR="00EE4535" w:rsidRDefault="00EE4535" w:rsidP="009B70A3">
            <w:pPr>
              <w:jc w:val="center"/>
            </w:pPr>
          </w:p>
        </w:tc>
        <w:tc>
          <w:tcPr>
            <w:tcW w:w="2409" w:type="dxa"/>
          </w:tcPr>
          <w:p w:rsidR="00EE4535" w:rsidRDefault="00EE4535" w:rsidP="009B70A3">
            <w:pPr>
              <w:jc w:val="both"/>
            </w:pPr>
            <w:r>
              <w:t>Волкова</w:t>
            </w:r>
            <w:r>
              <w:rPr>
                <w:lang w:val="uk-UA"/>
              </w:rPr>
              <w:t xml:space="preserve"> </w:t>
            </w:r>
            <w:r>
              <w:t>О.І.</w:t>
            </w:r>
          </w:p>
          <w:p w:rsidR="00EE4535" w:rsidRDefault="00EE4535" w:rsidP="009B70A3">
            <w:pPr>
              <w:jc w:val="both"/>
            </w:pPr>
            <w:r>
              <w:t>Патлатюк Є.М.</w:t>
            </w:r>
          </w:p>
          <w:p w:rsidR="00EE4535" w:rsidRDefault="00EE4535" w:rsidP="009B70A3">
            <w:pPr>
              <w:jc w:val="both"/>
            </w:pPr>
            <w:r>
              <w:t>Безверхня В.М.</w:t>
            </w:r>
          </w:p>
        </w:tc>
      </w:tr>
      <w:tr w:rsidR="00EE4535" w:rsidRPr="001769AF" w:rsidTr="00260B81">
        <w:tc>
          <w:tcPr>
            <w:tcW w:w="709" w:type="dxa"/>
          </w:tcPr>
          <w:p w:rsidR="00EE4535" w:rsidRDefault="00F04F65" w:rsidP="00106D4F">
            <w:pPr>
              <w:jc w:val="center"/>
              <w:rPr>
                <w:color w:val="000000"/>
                <w:lang w:val="uk-UA"/>
              </w:rPr>
            </w:pPr>
            <w:r>
              <w:rPr>
                <w:color w:val="000000"/>
                <w:lang w:val="uk-UA"/>
              </w:rPr>
              <w:t>4.5</w:t>
            </w:r>
          </w:p>
        </w:tc>
        <w:tc>
          <w:tcPr>
            <w:tcW w:w="4253" w:type="dxa"/>
          </w:tcPr>
          <w:p w:rsidR="00EE4535" w:rsidRDefault="00EE4535" w:rsidP="009B70A3">
            <w:pPr>
              <w:tabs>
                <w:tab w:val="left" w:pos="860"/>
              </w:tabs>
            </w:pPr>
            <w:r>
              <w:t xml:space="preserve">Перевірка, складання висновків та </w:t>
            </w:r>
            <w:r>
              <w:lastRenderedPageBreak/>
              <w:t>подання на затвердження до Державного архіву Одеської області номенклатур справ:</w:t>
            </w:r>
          </w:p>
          <w:p w:rsidR="00EE4535" w:rsidRDefault="00EE4535" w:rsidP="009B70A3">
            <w:pPr>
              <w:numPr>
                <w:ilvl w:val="0"/>
                <w:numId w:val="22"/>
              </w:numPr>
              <w:tabs>
                <w:tab w:val="left" w:pos="860"/>
              </w:tabs>
            </w:pPr>
            <w:r>
              <w:t>Фінансове управління  Саф’янівської сільської ради</w:t>
            </w:r>
          </w:p>
          <w:p w:rsidR="00EE4535" w:rsidRDefault="00EE4535" w:rsidP="009B70A3">
            <w:pPr>
              <w:numPr>
                <w:ilvl w:val="0"/>
                <w:numId w:val="22"/>
              </w:numPr>
              <w:tabs>
                <w:tab w:val="left" w:pos="860"/>
              </w:tabs>
            </w:pPr>
            <w:r>
              <w:t>Управління освіти Саф’янівської сільської ради</w:t>
            </w:r>
          </w:p>
          <w:p w:rsidR="00EE4535" w:rsidRDefault="00EE4535" w:rsidP="00F04F65">
            <w:pPr>
              <w:numPr>
                <w:ilvl w:val="0"/>
                <w:numId w:val="22"/>
              </w:numPr>
              <w:tabs>
                <w:tab w:val="left" w:pos="860"/>
              </w:tabs>
            </w:pPr>
            <w:r>
              <w:t>Служба у справах дітей Саф’янівської сільської ради</w:t>
            </w:r>
          </w:p>
        </w:tc>
        <w:tc>
          <w:tcPr>
            <w:tcW w:w="6662" w:type="dxa"/>
          </w:tcPr>
          <w:p w:rsidR="00EE4535" w:rsidRDefault="00EE4535" w:rsidP="009B70A3">
            <w:pPr>
              <w:jc w:val="both"/>
            </w:pPr>
            <w:r>
              <w:lastRenderedPageBreak/>
              <w:t>Основні правила роботи державних архівів України</w:t>
            </w:r>
          </w:p>
        </w:tc>
        <w:tc>
          <w:tcPr>
            <w:tcW w:w="1418" w:type="dxa"/>
          </w:tcPr>
          <w:p w:rsidR="00EE4535" w:rsidRDefault="00EE4535" w:rsidP="009B70A3">
            <w:pPr>
              <w:jc w:val="center"/>
            </w:pPr>
          </w:p>
          <w:p w:rsidR="00EE4535" w:rsidRDefault="007C0127" w:rsidP="009B70A3">
            <w:pPr>
              <w:jc w:val="center"/>
            </w:pPr>
            <w:r>
              <w:lastRenderedPageBreak/>
              <w:t>С</w:t>
            </w:r>
            <w:r w:rsidR="00EE4535">
              <w:t>ічень</w:t>
            </w:r>
          </w:p>
          <w:p w:rsidR="00EE4535" w:rsidRDefault="00EE4535" w:rsidP="009B70A3">
            <w:pPr>
              <w:jc w:val="center"/>
            </w:pPr>
          </w:p>
          <w:p w:rsidR="00EE4535" w:rsidRDefault="00EE4535" w:rsidP="009B70A3">
            <w:pPr>
              <w:jc w:val="center"/>
            </w:pPr>
          </w:p>
        </w:tc>
        <w:tc>
          <w:tcPr>
            <w:tcW w:w="2409" w:type="dxa"/>
          </w:tcPr>
          <w:p w:rsidR="00EE4535" w:rsidRDefault="00EE4535" w:rsidP="009B70A3">
            <w:pPr>
              <w:jc w:val="both"/>
            </w:pPr>
            <w:r>
              <w:lastRenderedPageBreak/>
              <w:t>Волкова</w:t>
            </w:r>
            <w:r>
              <w:rPr>
                <w:lang w:val="uk-UA"/>
              </w:rPr>
              <w:t xml:space="preserve"> </w:t>
            </w:r>
            <w:r>
              <w:t>О.І.</w:t>
            </w:r>
          </w:p>
          <w:p w:rsidR="00EE4535" w:rsidRDefault="00EE4535" w:rsidP="009B70A3">
            <w:pPr>
              <w:jc w:val="both"/>
            </w:pPr>
            <w:r>
              <w:lastRenderedPageBreak/>
              <w:t>Патлатюк Є.М.</w:t>
            </w:r>
          </w:p>
          <w:p w:rsidR="00EE4535" w:rsidRDefault="00EE4535" w:rsidP="009B70A3">
            <w:pPr>
              <w:jc w:val="both"/>
            </w:pPr>
            <w:r>
              <w:t>Безверхня В.М.</w:t>
            </w:r>
          </w:p>
        </w:tc>
      </w:tr>
      <w:tr w:rsidR="00FC5EFA" w:rsidRPr="001769AF" w:rsidTr="00260B81">
        <w:tc>
          <w:tcPr>
            <w:tcW w:w="709" w:type="dxa"/>
          </w:tcPr>
          <w:p w:rsidR="00FC5EFA" w:rsidRDefault="00F04F65" w:rsidP="00106D4F">
            <w:pPr>
              <w:jc w:val="center"/>
              <w:rPr>
                <w:color w:val="000000"/>
                <w:lang w:val="uk-UA"/>
              </w:rPr>
            </w:pPr>
            <w:r>
              <w:rPr>
                <w:color w:val="000000"/>
                <w:lang w:val="uk-UA"/>
              </w:rPr>
              <w:lastRenderedPageBreak/>
              <w:t>4.6</w:t>
            </w:r>
          </w:p>
        </w:tc>
        <w:tc>
          <w:tcPr>
            <w:tcW w:w="4253" w:type="dxa"/>
          </w:tcPr>
          <w:p w:rsidR="00FC5EFA" w:rsidRPr="000D334C" w:rsidRDefault="00FC5EFA" w:rsidP="009B70A3">
            <w:pPr>
              <w:tabs>
                <w:tab w:val="left" w:pos="860"/>
              </w:tabs>
              <w:jc w:val="both"/>
              <w:rPr>
                <w:lang w:val="uk-UA"/>
              </w:rPr>
            </w:pPr>
            <w:r w:rsidRPr="000D334C">
              <w:rPr>
                <w:lang w:val="uk-UA"/>
              </w:rPr>
              <w:t>Оформлення та подання річної фінансової  та бюджетної звітності за 2021 рік до Управління ДКСУ, Податкової інспекції</w:t>
            </w:r>
          </w:p>
        </w:tc>
        <w:tc>
          <w:tcPr>
            <w:tcW w:w="6662" w:type="dxa"/>
          </w:tcPr>
          <w:p w:rsidR="00FC5EFA" w:rsidRPr="000D334C" w:rsidRDefault="00FC5EFA" w:rsidP="009B70A3">
            <w:pPr>
              <w:rPr>
                <w:lang w:val="uk-UA"/>
              </w:rPr>
            </w:pPr>
            <w:r w:rsidRPr="000D334C">
              <w:rPr>
                <w:lang w:val="uk-UA"/>
              </w:rPr>
              <w:t>Відповідні накази Міністерства фінансів України</w:t>
            </w:r>
          </w:p>
        </w:tc>
        <w:tc>
          <w:tcPr>
            <w:tcW w:w="1418" w:type="dxa"/>
          </w:tcPr>
          <w:p w:rsidR="00FC5EFA" w:rsidRDefault="007C0127" w:rsidP="007C0127">
            <w:pPr>
              <w:jc w:val="center"/>
            </w:pPr>
            <w:r w:rsidRPr="00260B81">
              <w:rPr>
                <w:lang w:val="uk-UA"/>
              </w:rPr>
              <w:t xml:space="preserve"> </w:t>
            </w:r>
            <w:r>
              <w:t>С</w:t>
            </w:r>
            <w:r w:rsidR="00FC5EFA">
              <w:t>ічень</w:t>
            </w:r>
          </w:p>
        </w:tc>
        <w:tc>
          <w:tcPr>
            <w:tcW w:w="2409" w:type="dxa"/>
          </w:tcPr>
          <w:p w:rsidR="00FC5EFA" w:rsidRPr="000D334C" w:rsidRDefault="00FC5EFA" w:rsidP="009B70A3">
            <w:pPr>
              <w:jc w:val="both"/>
              <w:rPr>
                <w:lang w:val="uk-UA"/>
              </w:rPr>
            </w:pPr>
            <w:r>
              <w:rPr>
                <w:lang w:val="uk-UA"/>
              </w:rPr>
              <w:t>Шпилєва Т.Г.</w:t>
            </w:r>
          </w:p>
        </w:tc>
      </w:tr>
      <w:tr w:rsidR="00FC5EFA" w:rsidRPr="001769AF" w:rsidTr="00260B81">
        <w:tc>
          <w:tcPr>
            <w:tcW w:w="709" w:type="dxa"/>
          </w:tcPr>
          <w:p w:rsidR="00FC5EFA" w:rsidRDefault="00F04F65" w:rsidP="00106D4F">
            <w:pPr>
              <w:jc w:val="center"/>
              <w:rPr>
                <w:color w:val="000000"/>
                <w:lang w:val="uk-UA"/>
              </w:rPr>
            </w:pPr>
            <w:r>
              <w:rPr>
                <w:color w:val="000000"/>
                <w:lang w:val="uk-UA"/>
              </w:rPr>
              <w:t>4.7</w:t>
            </w:r>
          </w:p>
        </w:tc>
        <w:tc>
          <w:tcPr>
            <w:tcW w:w="4253" w:type="dxa"/>
          </w:tcPr>
          <w:p w:rsidR="00FC5EFA" w:rsidRDefault="00FC5EFA" w:rsidP="009B70A3">
            <w:pPr>
              <w:tabs>
                <w:tab w:val="left" w:pos="860"/>
              </w:tabs>
              <w:jc w:val="both"/>
            </w:pPr>
            <w:r>
              <w:t>Проведення роботи з укладання договорів з фінансово-господарської діяльності на 2022 рік</w:t>
            </w:r>
          </w:p>
        </w:tc>
        <w:tc>
          <w:tcPr>
            <w:tcW w:w="6662" w:type="dxa"/>
          </w:tcPr>
          <w:p w:rsidR="00FC5EFA" w:rsidRDefault="00FC5EFA" w:rsidP="009B70A3">
            <w:pPr>
              <w:jc w:val="both"/>
            </w:pPr>
            <w:r>
              <w:t>Цивільний кодекс України</w:t>
            </w:r>
          </w:p>
        </w:tc>
        <w:tc>
          <w:tcPr>
            <w:tcW w:w="1418" w:type="dxa"/>
          </w:tcPr>
          <w:p w:rsidR="00FC5EFA" w:rsidRDefault="007C0127" w:rsidP="009B70A3">
            <w:pPr>
              <w:jc w:val="center"/>
            </w:pPr>
            <w:r>
              <w:t>С</w:t>
            </w:r>
            <w:r w:rsidR="00FC5EFA">
              <w:t>ічень</w:t>
            </w:r>
          </w:p>
        </w:tc>
        <w:tc>
          <w:tcPr>
            <w:tcW w:w="2409" w:type="dxa"/>
          </w:tcPr>
          <w:p w:rsidR="00FC5EFA" w:rsidRDefault="00FC5EFA" w:rsidP="009B70A3">
            <w:pPr>
              <w:jc w:val="both"/>
              <w:rPr>
                <w:lang w:val="uk-UA"/>
              </w:rPr>
            </w:pPr>
            <w:r>
              <w:rPr>
                <w:lang w:val="uk-UA"/>
              </w:rPr>
              <w:t>Волкова О.І.</w:t>
            </w:r>
          </w:p>
          <w:p w:rsidR="00FC5EFA" w:rsidRPr="000D334C" w:rsidRDefault="00FC5EFA" w:rsidP="009B70A3">
            <w:pPr>
              <w:jc w:val="both"/>
              <w:rPr>
                <w:lang w:val="uk-UA"/>
              </w:rPr>
            </w:pPr>
            <w:r>
              <w:rPr>
                <w:lang w:val="uk-UA"/>
              </w:rPr>
              <w:t>Шпилєва Т.Г.</w:t>
            </w:r>
          </w:p>
        </w:tc>
      </w:tr>
      <w:tr w:rsidR="00FC5EFA" w:rsidRPr="001769AF" w:rsidTr="00260B81">
        <w:tc>
          <w:tcPr>
            <w:tcW w:w="709" w:type="dxa"/>
          </w:tcPr>
          <w:p w:rsidR="00FC5EFA" w:rsidRDefault="00F04F65" w:rsidP="00106D4F">
            <w:pPr>
              <w:jc w:val="center"/>
              <w:rPr>
                <w:color w:val="000000"/>
                <w:lang w:val="uk-UA"/>
              </w:rPr>
            </w:pPr>
            <w:r>
              <w:rPr>
                <w:color w:val="000000"/>
                <w:lang w:val="uk-UA"/>
              </w:rPr>
              <w:t>4.8</w:t>
            </w:r>
          </w:p>
        </w:tc>
        <w:tc>
          <w:tcPr>
            <w:tcW w:w="4253" w:type="dxa"/>
          </w:tcPr>
          <w:p w:rsidR="00FC5EFA" w:rsidRPr="00953806" w:rsidRDefault="00FC5EFA" w:rsidP="009B70A3">
            <w:pPr>
              <w:jc w:val="both"/>
              <w:rPr>
                <w:color w:val="000000"/>
                <w:lang w:val="uk-UA"/>
              </w:rPr>
            </w:pPr>
            <w:r>
              <w:rPr>
                <w:color w:val="000000"/>
                <w:lang w:val="uk-UA"/>
              </w:rPr>
              <w:t>Підготовка документів що</w:t>
            </w:r>
            <w:r w:rsidR="007A6C61">
              <w:rPr>
                <w:color w:val="000000"/>
                <w:lang w:val="uk-UA"/>
              </w:rPr>
              <w:t>до</w:t>
            </w:r>
            <w:r>
              <w:rPr>
                <w:color w:val="000000"/>
                <w:lang w:val="uk-UA"/>
              </w:rPr>
              <w:t xml:space="preserve"> бронювання ВЗ</w:t>
            </w:r>
          </w:p>
        </w:tc>
        <w:tc>
          <w:tcPr>
            <w:tcW w:w="6662" w:type="dxa"/>
          </w:tcPr>
          <w:p w:rsidR="00FC5EFA" w:rsidRPr="00953806" w:rsidRDefault="00FC5EFA" w:rsidP="009B70A3">
            <w:pPr>
              <w:jc w:val="both"/>
              <w:rPr>
                <w:color w:val="000000"/>
                <w:lang w:val="uk-UA"/>
              </w:rPr>
            </w:pPr>
            <w:r>
              <w:rPr>
                <w:color w:val="000000"/>
                <w:lang w:val="uk-UA"/>
              </w:rPr>
              <w:t>Керівні документи з питань мобілізації</w:t>
            </w:r>
          </w:p>
        </w:tc>
        <w:tc>
          <w:tcPr>
            <w:tcW w:w="1418" w:type="dxa"/>
          </w:tcPr>
          <w:p w:rsidR="00FC5EFA" w:rsidRPr="00953806" w:rsidRDefault="00FC5EFA" w:rsidP="007C0127">
            <w:pPr>
              <w:jc w:val="center"/>
              <w:rPr>
                <w:color w:val="000000"/>
                <w:lang w:val="uk-UA"/>
              </w:rPr>
            </w:pPr>
            <w:r>
              <w:rPr>
                <w:color w:val="000000"/>
                <w:lang w:val="uk-UA"/>
              </w:rPr>
              <w:t>Січень - березень</w:t>
            </w:r>
          </w:p>
        </w:tc>
        <w:tc>
          <w:tcPr>
            <w:tcW w:w="2409" w:type="dxa"/>
          </w:tcPr>
          <w:p w:rsidR="00FC5EFA" w:rsidRPr="00953806" w:rsidRDefault="00FC5EFA" w:rsidP="009B70A3">
            <w:pPr>
              <w:jc w:val="both"/>
              <w:rPr>
                <w:color w:val="000000"/>
                <w:lang w:val="uk-UA"/>
              </w:rPr>
            </w:pPr>
            <w:r>
              <w:rPr>
                <w:color w:val="000000"/>
                <w:lang w:val="uk-UA"/>
              </w:rPr>
              <w:t>Гульпа С.К.</w:t>
            </w:r>
          </w:p>
        </w:tc>
      </w:tr>
      <w:tr w:rsidR="00FC5EFA" w:rsidRPr="001769AF" w:rsidTr="00260B81">
        <w:tc>
          <w:tcPr>
            <w:tcW w:w="709" w:type="dxa"/>
          </w:tcPr>
          <w:p w:rsidR="00FC5EFA" w:rsidRDefault="00F04F65" w:rsidP="00106D4F">
            <w:pPr>
              <w:jc w:val="center"/>
              <w:rPr>
                <w:color w:val="000000"/>
                <w:lang w:val="uk-UA"/>
              </w:rPr>
            </w:pPr>
            <w:r>
              <w:rPr>
                <w:color w:val="000000"/>
                <w:lang w:val="uk-UA"/>
              </w:rPr>
              <w:t>4.9</w:t>
            </w:r>
          </w:p>
        </w:tc>
        <w:tc>
          <w:tcPr>
            <w:tcW w:w="4253" w:type="dxa"/>
          </w:tcPr>
          <w:p w:rsidR="00FC5EFA" w:rsidRDefault="00FC5EFA" w:rsidP="009B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Pr>
                <w:color w:val="000000"/>
                <w:lang w:val="uk-UA"/>
              </w:rPr>
              <w:t>Розгляд відомостей, які надаються до відділу ведення Державного реєстру виборців для здійснення щомісячного поновлення персональних даних Реєстру:</w:t>
            </w:r>
          </w:p>
          <w:p w:rsidR="00FC5EFA" w:rsidRDefault="00FC5EFA" w:rsidP="009B70A3">
            <w:pPr>
              <w:numPr>
                <w:ilvl w:val="1"/>
                <w:numId w:val="25"/>
              </w:numPr>
              <w:jc w:val="both"/>
            </w:pPr>
            <w:r>
              <w:rPr>
                <w:color w:val="000000"/>
                <w:lang w:val="uk-UA"/>
              </w:rPr>
              <w:t>Ізмаїльським, Кілійським, Ренійським відділами ГУ ДМС України в Одеській області,</w:t>
            </w:r>
          </w:p>
          <w:p w:rsidR="00FC5EFA" w:rsidRDefault="00FC5EFA" w:rsidP="009B70A3">
            <w:pPr>
              <w:numPr>
                <w:ilvl w:val="1"/>
                <w:numId w:val="25"/>
              </w:numPr>
              <w:jc w:val="both"/>
            </w:pPr>
            <w:r>
              <w:rPr>
                <w:color w:val="000000"/>
                <w:lang w:val="uk-UA"/>
              </w:rPr>
              <w:t>командирами військових частин, розташованих на території Ізмаїльського району,</w:t>
            </w:r>
          </w:p>
          <w:p w:rsidR="00FC5EFA" w:rsidRDefault="00FC5EFA" w:rsidP="009B70A3">
            <w:pPr>
              <w:numPr>
                <w:ilvl w:val="1"/>
                <w:numId w:val="25"/>
              </w:numPr>
              <w:jc w:val="both"/>
            </w:pPr>
            <w:r>
              <w:rPr>
                <w:color w:val="000000"/>
                <w:lang w:val="uk-UA"/>
              </w:rPr>
              <w:t>Ізмаїльським, Кілійським, Ренійським  судами,</w:t>
            </w:r>
          </w:p>
          <w:p w:rsidR="00FC5EFA" w:rsidRDefault="00FC5EFA" w:rsidP="009B70A3">
            <w:pPr>
              <w:numPr>
                <w:ilvl w:val="1"/>
                <w:numId w:val="25"/>
              </w:numPr>
              <w:jc w:val="both"/>
            </w:pPr>
            <w:r>
              <w:rPr>
                <w:color w:val="000000"/>
                <w:lang w:val="uk-UA"/>
              </w:rPr>
              <w:t xml:space="preserve">органами реєстрації територіальних громад </w:t>
            </w:r>
            <w:r>
              <w:rPr>
                <w:color w:val="000000"/>
                <w:lang w:val="uk-UA"/>
              </w:rPr>
              <w:lastRenderedPageBreak/>
              <w:t>Ізмаїльського району,</w:t>
            </w:r>
          </w:p>
          <w:p w:rsidR="00FC5EFA" w:rsidRDefault="00FC5EFA" w:rsidP="009B70A3">
            <w:pPr>
              <w:numPr>
                <w:ilvl w:val="1"/>
                <w:numId w:val="25"/>
              </w:numPr>
              <w:jc w:val="both"/>
            </w:pPr>
            <w:r>
              <w:rPr>
                <w:color w:val="000000"/>
                <w:lang w:val="uk-UA"/>
              </w:rPr>
              <w:t>сільськими, міськими, селищним головами,</w:t>
            </w:r>
          </w:p>
          <w:p w:rsidR="00FC5EFA" w:rsidRDefault="00FC5EFA" w:rsidP="009B70A3">
            <w:pPr>
              <w:numPr>
                <w:ilvl w:val="1"/>
                <w:numId w:val="25"/>
              </w:numPr>
              <w:jc w:val="both"/>
            </w:pPr>
            <w:r>
              <w:rPr>
                <w:color w:val="000000"/>
                <w:lang w:val="uk-UA"/>
              </w:rPr>
              <w:t>закладами охорони здоров’я, розташованими на території Ізмаїльського району,</w:t>
            </w:r>
          </w:p>
          <w:p w:rsidR="00FC5EFA" w:rsidRDefault="00FC5EFA" w:rsidP="009B70A3">
            <w:pPr>
              <w:numPr>
                <w:ilvl w:val="1"/>
                <w:numId w:val="25"/>
              </w:numPr>
              <w:jc w:val="both"/>
            </w:pPr>
            <w:r>
              <w:rPr>
                <w:color w:val="000000"/>
                <w:lang w:val="uk-UA"/>
              </w:rPr>
              <w:t>управлінням соціального захисту населення Ізмаїльської райдержадміністрації.</w:t>
            </w:r>
          </w:p>
        </w:tc>
        <w:tc>
          <w:tcPr>
            <w:tcW w:w="6662" w:type="dxa"/>
            <w:vAlign w:val="center"/>
          </w:tcPr>
          <w:p w:rsidR="00FC5EFA" w:rsidRDefault="00FC5EFA" w:rsidP="009B70A3">
            <w:pPr>
              <w:snapToGrid w:val="0"/>
              <w:jc w:val="both"/>
            </w:pPr>
            <w:r>
              <w:rPr>
                <w:lang w:val="uk-UA"/>
              </w:rPr>
              <w:lastRenderedPageBreak/>
              <w:t>Виконання Закону України «Про Державний реєстр виборців»</w:t>
            </w:r>
          </w:p>
        </w:tc>
        <w:tc>
          <w:tcPr>
            <w:tcW w:w="1418" w:type="dxa"/>
            <w:vAlign w:val="center"/>
          </w:tcPr>
          <w:p w:rsidR="00FC5EFA" w:rsidRDefault="00FC5EFA" w:rsidP="009B70A3">
            <w:pPr>
              <w:snapToGrid w:val="0"/>
              <w:jc w:val="center"/>
            </w:pPr>
            <w:r>
              <w:rPr>
                <w:lang w:val="uk-UA"/>
              </w:rPr>
              <w:t>Січень –березень</w:t>
            </w:r>
          </w:p>
        </w:tc>
        <w:tc>
          <w:tcPr>
            <w:tcW w:w="2409" w:type="dxa"/>
            <w:vAlign w:val="center"/>
          </w:tcPr>
          <w:p w:rsidR="00FC5EFA" w:rsidRDefault="00FC5EFA" w:rsidP="009B70A3">
            <w:pPr>
              <w:snapToGrid w:val="0"/>
              <w:jc w:val="both"/>
            </w:pPr>
            <w:r>
              <w:rPr>
                <w:lang w:val="uk-UA"/>
              </w:rPr>
              <w:t>Колесніченко Ю.А.</w:t>
            </w:r>
          </w:p>
          <w:p w:rsidR="00FC5EFA" w:rsidRDefault="00FC5EFA" w:rsidP="009B70A3">
            <w:pPr>
              <w:snapToGrid w:val="0"/>
              <w:jc w:val="both"/>
            </w:pPr>
            <w:r>
              <w:rPr>
                <w:lang w:val="uk-UA"/>
              </w:rPr>
              <w:t>Тірон А.І.</w:t>
            </w:r>
          </w:p>
        </w:tc>
      </w:tr>
      <w:tr w:rsidR="00FC5EFA" w:rsidRPr="001769AF" w:rsidTr="00260B81">
        <w:tc>
          <w:tcPr>
            <w:tcW w:w="709" w:type="dxa"/>
          </w:tcPr>
          <w:p w:rsidR="00FC5EFA" w:rsidRDefault="00F04F65" w:rsidP="00106D4F">
            <w:pPr>
              <w:jc w:val="center"/>
              <w:rPr>
                <w:color w:val="000000"/>
                <w:lang w:val="uk-UA"/>
              </w:rPr>
            </w:pPr>
            <w:r>
              <w:rPr>
                <w:color w:val="000000"/>
                <w:lang w:val="uk-UA"/>
              </w:rPr>
              <w:lastRenderedPageBreak/>
              <w:t>4.10</w:t>
            </w:r>
          </w:p>
        </w:tc>
        <w:tc>
          <w:tcPr>
            <w:tcW w:w="4253" w:type="dxa"/>
          </w:tcPr>
          <w:p w:rsidR="00FC5EFA" w:rsidRPr="0076194E" w:rsidRDefault="00FC5EFA" w:rsidP="009B70A3">
            <w:pPr>
              <w:snapToGrid w:val="0"/>
              <w:jc w:val="both"/>
              <w:rPr>
                <w:lang w:val="uk-UA"/>
              </w:rPr>
            </w:pPr>
            <w:r>
              <w:rPr>
                <w:lang w:val="uk-UA"/>
              </w:rPr>
              <w:t xml:space="preserve">Проходження тестування працівниками відділу на знання Закону України «Про Державний реєстр виборців», нормативно-правових актів ДРВ, роботи в АІТС ДРВ, операційної системи </w:t>
            </w:r>
            <w:r>
              <w:rPr>
                <w:lang w:val="en-US"/>
              </w:rPr>
              <w:t>Microsoft</w:t>
            </w:r>
            <w:r>
              <w:rPr>
                <w:lang w:val="uk-UA"/>
              </w:rPr>
              <w:t xml:space="preserve"> </w:t>
            </w:r>
            <w:r>
              <w:rPr>
                <w:lang w:val="en-US"/>
              </w:rPr>
              <w:t>Windows</w:t>
            </w:r>
            <w:r>
              <w:rPr>
                <w:lang w:val="uk-UA"/>
              </w:rPr>
              <w:t xml:space="preserve"> </w:t>
            </w:r>
            <w:r>
              <w:rPr>
                <w:lang w:val="en-US"/>
              </w:rPr>
              <w:t>XP</w:t>
            </w:r>
            <w:r w:rsidRPr="0076194E">
              <w:rPr>
                <w:lang w:val="uk-UA"/>
              </w:rPr>
              <w:t xml:space="preserve">, </w:t>
            </w:r>
            <w:r>
              <w:rPr>
                <w:lang w:val="en-US"/>
              </w:rPr>
              <w:t>Open</w:t>
            </w:r>
            <w:r w:rsidRPr="0076194E">
              <w:rPr>
                <w:lang w:val="uk-UA"/>
              </w:rPr>
              <w:t xml:space="preserve"> </w:t>
            </w:r>
            <w:r>
              <w:rPr>
                <w:lang w:val="en-US"/>
              </w:rPr>
              <w:t>Office</w:t>
            </w:r>
            <w:r w:rsidRPr="0076194E">
              <w:rPr>
                <w:lang w:val="uk-UA"/>
              </w:rPr>
              <w:t>.</w:t>
            </w:r>
            <w:r>
              <w:rPr>
                <w:lang w:val="en-US"/>
              </w:rPr>
              <w:t>org</w:t>
            </w:r>
            <w:r w:rsidRPr="0076194E">
              <w:rPr>
                <w:lang w:val="uk-UA"/>
              </w:rPr>
              <w:t xml:space="preserve">, </w:t>
            </w:r>
            <w:r>
              <w:rPr>
                <w:lang w:val="uk-UA"/>
              </w:rPr>
              <w:t>тест для керівника та адміністратора безпеки</w:t>
            </w:r>
          </w:p>
        </w:tc>
        <w:tc>
          <w:tcPr>
            <w:tcW w:w="6662" w:type="dxa"/>
            <w:vAlign w:val="center"/>
          </w:tcPr>
          <w:p w:rsidR="00FC5EFA" w:rsidRDefault="00FC5EFA" w:rsidP="009B70A3">
            <w:pPr>
              <w:snapToGrid w:val="0"/>
              <w:jc w:val="both"/>
            </w:pPr>
            <w:r>
              <w:rPr>
                <w:lang w:val="uk-UA"/>
              </w:rPr>
              <w:t>Доручення Розпорядника реєстру</w:t>
            </w:r>
          </w:p>
        </w:tc>
        <w:tc>
          <w:tcPr>
            <w:tcW w:w="1418" w:type="dxa"/>
            <w:vAlign w:val="center"/>
          </w:tcPr>
          <w:p w:rsidR="00FC5EFA" w:rsidRDefault="00FC5EFA" w:rsidP="009B70A3">
            <w:pPr>
              <w:snapToGrid w:val="0"/>
              <w:jc w:val="center"/>
            </w:pPr>
            <w:r>
              <w:rPr>
                <w:lang w:val="uk-UA"/>
              </w:rPr>
              <w:t>Січень –березень</w:t>
            </w:r>
          </w:p>
        </w:tc>
        <w:tc>
          <w:tcPr>
            <w:tcW w:w="2409" w:type="dxa"/>
            <w:vAlign w:val="center"/>
          </w:tcPr>
          <w:p w:rsidR="00FC5EFA" w:rsidRDefault="00FC5EFA" w:rsidP="009B70A3">
            <w:pPr>
              <w:snapToGrid w:val="0"/>
              <w:jc w:val="both"/>
            </w:pPr>
            <w:r>
              <w:rPr>
                <w:lang w:val="uk-UA"/>
              </w:rPr>
              <w:t>Колесніченко Ю.А.</w:t>
            </w:r>
          </w:p>
          <w:p w:rsidR="00FC5EFA" w:rsidRDefault="00FC5EFA" w:rsidP="009B70A3">
            <w:pPr>
              <w:snapToGrid w:val="0"/>
              <w:jc w:val="both"/>
            </w:pPr>
            <w:r>
              <w:rPr>
                <w:lang w:val="uk-UA"/>
              </w:rPr>
              <w:t>Тірон А.І.</w:t>
            </w:r>
          </w:p>
        </w:tc>
      </w:tr>
      <w:tr w:rsidR="00FC5EFA" w:rsidRPr="001769AF" w:rsidTr="00260B81">
        <w:tc>
          <w:tcPr>
            <w:tcW w:w="709" w:type="dxa"/>
          </w:tcPr>
          <w:p w:rsidR="00FC5EFA" w:rsidRDefault="00F04F65" w:rsidP="00106D4F">
            <w:pPr>
              <w:jc w:val="center"/>
              <w:rPr>
                <w:color w:val="000000"/>
                <w:lang w:val="uk-UA"/>
              </w:rPr>
            </w:pPr>
            <w:r>
              <w:rPr>
                <w:color w:val="000000"/>
                <w:lang w:val="uk-UA"/>
              </w:rPr>
              <w:t>4.11</w:t>
            </w:r>
          </w:p>
        </w:tc>
        <w:tc>
          <w:tcPr>
            <w:tcW w:w="4253" w:type="dxa"/>
          </w:tcPr>
          <w:p w:rsidR="00FC5EFA" w:rsidRDefault="00FC5EFA" w:rsidP="009B70A3">
            <w:pPr>
              <w:snapToGrid w:val="0"/>
              <w:spacing w:before="60" w:after="60"/>
              <w:ind w:left="12" w:right="-3" w:hanging="15"/>
              <w:jc w:val="both"/>
            </w:pPr>
            <w:r>
              <w:rPr>
                <w:color w:val="000000"/>
                <w:lang w:val="uk-UA"/>
              </w:rPr>
              <w:t>Перевірка інформації про осіб, які містяться в указах Президента щодо набуття/втрати ними громадянства України</w:t>
            </w:r>
          </w:p>
        </w:tc>
        <w:tc>
          <w:tcPr>
            <w:tcW w:w="6662" w:type="dxa"/>
            <w:vAlign w:val="center"/>
          </w:tcPr>
          <w:p w:rsidR="00FC5EFA" w:rsidRDefault="00FC5EFA" w:rsidP="009B70A3">
            <w:pPr>
              <w:snapToGrid w:val="0"/>
              <w:jc w:val="both"/>
            </w:pPr>
            <w:r>
              <w:rPr>
                <w:lang w:val="uk-UA"/>
              </w:rPr>
              <w:t>Доручення Розпорядника реєстру</w:t>
            </w:r>
          </w:p>
        </w:tc>
        <w:tc>
          <w:tcPr>
            <w:tcW w:w="1418" w:type="dxa"/>
            <w:vAlign w:val="center"/>
          </w:tcPr>
          <w:p w:rsidR="00FC5EFA" w:rsidRDefault="00FC5EFA" w:rsidP="009B70A3">
            <w:pPr>
              <w:snapToGrid w:val="0"/>
              <w:jc w:val="center"/>
            </w:pPr>
            <w:r>
              <w:rPr>
                <w:lang w:val="uk-UA"/>
              </w:rPr>
              <w:t>Січень -березень</w:t>
            </w:r>
          </w:p>
        </w:tc>
        <w:tc>
          <w:tcPr>
            <w:tcW w:w="2409" w:type="dxa"/>
            <w:vAlign w:val="center"/>
          </w:tcPr>
          <w:p w:rsidR="00FC5EFA" w:rsidRDefault="00FC5EFA" w:rsidP="009B70A3">
            <w:pPr>
              <w:snapToGrid w:val="0"/>
              <w:jc w:val="both"/>
            </w:pPr>
            <w:r>
              <w:rPr>
                <w:lang w:val="uk-UA"/>
              </w:rPr>
              <w:t>Колесніченко Ю.А.</w:t>
            </w:r>
          </w:p>
          <w:p w:rsidR="00FC5EFA" w:rsidRDefault="00FC5EFA" w:rsidP="009B70A3">
            <w:pPr>
              <w:snapToGrid w:val="0"/>
              <w:jc w:val="both"/>
            </w:pPr>
            <w:r>
              <w:rPr>
                <w:lang w:val="uk-UA"/>
              </w:rPr>
              <w:t>Тірон А.І.</w:t>
            </w:r>
          </w:p>
        </w:tc>
      </w:tr>
      <w:tr w:rsidR="00FC5EFA" w:rsidRPr="001769AF" w:rsidTr="00260B81">
        <w:tc>
          <w:tcPr>
            <w:tcW w:w="709" w:type="dxa"/>
          </w:tcPr>
          <w:p w:rsidR="00FC5EFA" w:rsidRDefault="00F04F65" w:rsidP="00106D4F">
            <w:pPr>
              <w:jc w:val="center"/>
              <w:rPr>
                <w:color w:val="000000"/>
                <w:lang w:val="uk-UA"/>
              </w:rPr>
            </w:pPr>
            <w:r>
              <w:rPr>
                <w:color w:val="000000"/>
                <w:lang w:val="uk-UA"/>
              </w:rPr>
              <w:t>4.12</w:t>
            </w:r>
          </w:p>
        </w:tc>
        <w:tc>
          <w:tcPr>
            <w:tcW w:w="4253" w:type="dxa"/>
          </w:tcPr>
          <w:p w:rsidR="00FC5EFA" w:rsidRDefault="00FC5EFA" w:rsidP="009B70A3">
            <w:pPr>
              <w:snapToGrid w:val="0"/>
              <w:jc w:val="both"/>
            </w:pPr>
            <w:r>
              <w:rPr>
                <w:lang w:val="uk-UA"/>
              </w:rPr>
              <w:t>Проведення перевірки відомостей та внесення відповідних змін до персональних даних виборців</w:t>
            </w:r>
          </w:p>
        </w:tc>
        <w:tc>
          <w:tcPr>
            <w:tcW w:w="6662" w:type="dxa"/>
            <w:vAlign w:val="center"/>
          </w:tcPr>
          <w:p w:rsidR="00FC5EFA" w:rsidRDefault="00FC5EFA" w:rsidP="009B70A3">
            <w:pPr>
              <w:snapToGrid w:val="0"/>
            </w:pPr>
            <w:r>
              <w:rPr>
                <w:lang w:val="uk-UA"/>
              </w:rPr>
              <w:t>Виконання Закону України «Про Державний реєстр виборців»</w:t>
            </w:r>
          </w:p>
        </w:tc>
        <w:tc>
          <w:tcPr>
            <w:tcW w:w="1418" w:type="dxa"/>
            <w:vAlign w:val="center"/>
          </w:tcPr>
          <w:p w:rsidR="00FC5EFA" w:rsidRDefault="00FC5EFA" w:rsidP="009B70A3">
            <w:pPr>
              <w:snapToGrid w:val="0"/>
              <w:jc w:val="center"/>
            </w:pPr>
            <w:r>
              <w:rPr>
                <w:lang w:val="uk-UA"/>
              </w:rPr>
              <w:t>Січень -березень</w:t>
            </w:r>
          </w:p>
        </w:tc>
        <w:tc>
          <w:tcPr>
            <w:tcW w:w="2409" w:type="dxa"/>
            <w:vAlign w:val="center"/>
          </w:tcPr>
          <w:p w:rsidR="00FC5EFA" w:rsidRDefault="00FC5EFA" w:rsidP="009B70A3">
            <w:pPr>
              <w:snapToGrid w:val="0"/>
              <w:jc w:val="both"/>
            </w:pPr>
            <w:r>
              <w:rPr>
                <w:lang w:val="uk-UA"/>
              </w:rPr>
              <w:t>Колесніченко Ю.А.</w:t>
            </w:r>
          </w:p>
          <w:p w:rsidR="00FC5EFA" w:rsidRDefault="00FC5EFA" w:rsidP="009B70A3">
            <w:pPr>
              <w:snapToGrid w:val="0"/>
              <w:jc w:val="both"/>
            </w:pPr>
            <w:r>
              <w:rPr>
                <w:lang w:val="uk-UA"/>
              </w:rPr>
              <w:t>Тірон А.І.</w:t>
            </w:r>
          </w:p>
        </w:tc>
      </w:tr>
      <w:tr w:rsidR="00FC5EFA" w:rsidRPr="00493409" w:rsidTr="00260B81">
        <w:tc>
          <w:tcPr>
            <w:tcW w:w="709" w:type="dxa"/>
          </w:tcPr>
          <w:p w:rsidR="00FC5EFA" w:rsidRDefault="00F04F65" w:rsidP="00106D4F">
            <w:pPr>
              <w:jc w:val="center"/>
              <w:rPr>
                <w:color w:val="000000"/>
                <w:lang w:val="uk-UA"/>
              </w:rPr>
            </w:pPr>
            <w:r>
              <w:rPr>
                <w:color w:val="000000"/>
                <w:lang w:val="uk-UA"/>
              </w:rPr>
              <w:t>4.13</w:t>
            </w:r>
          </w:p>
        </w:tc>
        <w:tc>
          <w:tcPr>
            <w:tcW w:w="4253" w:type="dxa"/>
          </w:tcPr>
          <w:p w:rsidR="00FC5EFA" w:rsidRDefault="00FC5EFA" w:rsidP="009B70A3">
            <w:pPr>
              <w:snapToGrid w:val="0"/>
              <w:jc w:val="both"/>
              <w:rPr>
                <w:lang w:val="uk-UA"/>
              </w:rPr>
            </w:pPr>
            <w:r>
              <w:rPr>
                <w:lang w:val="uk-UA"/>
              </w:rPr>
              <w:t>Підготовка подань до ЦВК про внесення змін до переліку звичайних та спеціальних виборчих дільниць, утворених на постійній основі</w:t>
            </w:r>
          </w:p>
        </w:tc>
        <w:tc>
          <w:tcPr>
            <w:tcW w:w="6662" w:type="dxa"/>
            <w:vAlign w:val="center"/>
          </w:tcPr>
          <w:p w:rsidR="00FC5EFA" w:rsidRDefault="00FC5EFA" w:rsidP="009B70A3">
            <w:pPr>
              <w:snapToGrid w:val="0"/>
              <w:rPr>
                <w:lang w:val="uk-UA"/>
              </w:rPr>
            </w:pPr>
            <w:r>
              <w:rPr>
                <w:lang w:val="uk-UA"/>
              </w:rPr>
              <w:t>Доручення Розпорядника реєстру</w:t>
            </w:r>
          </w:p>
        </w:tc>
        <w:tc>
          <w:tcPr>
            <w:tcW w:w="1418" w:type="dxa"/>
            <w:vAlign w:val="center"/>
          </w:tcPr>
          <w:p w:rsidR="00FC5EFA" w:rsidRDefault="00FC5EFA" w:rsidP="009B70A3">
            <w:pPr>
              <w:snapToGrid w:val="0"/>
              <w:jc w:val="center"/>
              <w:rPr>
                <w:lang w:val="uk-UA"/>
              </w:rPr>
            </w:pPr>
            <w:r>
              <w:rPr>
                <w:lang w:val="uk-UA"/>
              </w:rPr>
              <w:t>Січень -березень</w:t>
            </w:r>
          </w:p>
        </w:tc>
        <w:tc>
          <w:tcPr>
            <w:tcW w:w="2409" w:type="dxa"/>
            <w:vAlign w:val="center"/>
          </w:tcPr>
          <w:p w:rsidR="00FC5EFA" w:rsidRPr="009A0B98" w:rsidRDefault="00FC5EFA" w:rsidP="009B70A3">
            <w:pPr>
              <w:snapToGrid w:val="0"/>
              <w:jc w:val="both"/>
              <w:rPr>
                <w:lang w:val="uk-UA"/>
              </w:rPr>
            </w:pPr>
            <w:r>
              <w:rPr>
                <w:lang w:val="uk-UA"/>
              </w:rPr>
              <w:t>Колесніченко Ю.А.</w:t>
            </w:r>
          </w:p>
          <w:p w:rsidR="00FC5EFA" w:rsidRDefault="00FC5EFA" w:rsidP="009B70A3">
            <w:pPr>
              <w:snapToGrid w:val="0"/>
              <w:jc w:val="both"/>
              <w:rPr>
                <w:lang w:val="uk-UA"/>
              </w:rPr>
            </w:pPr>
            <w:r>
              <w:rPr>
                <w:lang w:val="uk-UA"/>
              </w:rPr>
              <w:t>Тірон А.І.</w:t>
            </w:r>
          </w:p>
        </w:tc>
      </w:tr>
      <w:tr w:rsidR="00FC5EFA" w:rsidRPr="00FC5EFA" w:rsidTr="00260B81">
        <w:tc>
          <w:tcPr>
            <w:tcW w:w="709" w:type="dxa"/>
          </w:tcPr>
          <w:p w:rsidR="00FC5EFA" w:rsidRDefault="00F04F65" w:rsidP="00106D4F">
            <w:pPr>
              <w:jc w:val="center"/>
              <w:rPr>
                <w:color w:val="000000"/>
                <w:lang w:val="uk-UA"/>
              </w:rPr>
            </w:pPr>
            <w:r>
              <w:rPr>
                <w:color w:val="000000"/>
                <w:lang w:val="uk-UA"/>
              </w:rPr>
              <w:t>4.14</w:t>
            </w:r>
          </w:p>
        </w:tc>
        <w:tc>
          <w:tcPr>
            <w:tcW w:w="4253" w:type="dxa"/>
          </w:tcPr>
          <w:p w:rsidR="00FC5EFA" w:rsidRPr="00CB7A74" w:rsidRDefault="00FC5EFA" w:rsidP="009B70A3">
            <w:pPr>
              <w:jc w:val="both"/>
              <w:rPr>
                <w:rStyle w:val="12"/>
                <w:sz w:val="24"/>
                <w:szCs w:val="24"/>
              </w:rPr>
            </w:pPr>
            <w:r>
              <w:t>Підготовка питань та участь в засіданнях комісії з питань захисту прав дитини райдержадміністрації</w:t>
            </w:r>
          </w:p>
        </w:tc>
        <w:tc>
          <w:tcPr>
            <w:tcW w:w="6662" w:type="dxa"/>
          </w:tcPr>
          <w:p w:rsidR="00FC5EFA" w:rsidRPr="00CB7A74" w:rsidRDefault="00FC5EFA" w:rsidP="009B70A3">
            <w:pPr>
              <w:jc w:val="both"/>
              <w:rPr>
                <w:rStyle w:val="12"/>
                <w:sz w:val="24"/>
                <w:szCs w:val="24"/>
              </w:rPr>
            </w:pPr>
            <w:r w:rsidRPr="00D74C33">
              <w:t>З метою захисту прав та інтересів дітей</w:t>
            </w:r>
          </w:p>
        </w:tc>
        <w:tc>
          <w:tcPr>
            <w:tcW w:w="1418" w:type="dxa"/>
          </w:tcPr>
          <w:p w:rsidR="00FC5EFA" w:rsidRDefault="00FC5EFA" w:rsidP="009B70A3">
            <w:pPr>
              <w:jc w:val="center"/>
              <w:rPr>
                <w:lang w:val="uk-UA"/>
              </w:rPr>
            </w:pPr>
            <w:r>
              <w:rPr>
                <w:lang w:val="uk-UA"/>
              </w:rPr>
              <w:t>Січень - березень</w:t>
            </w:r>
          </w:p>
        </w:tc>
        <w:tc>
          <w:tcPr>
            <w:tcW w:w="2409" w:type="dxa"/>
          </w:tcPr>
          <w:p w:rsidR="00FC5EFA" w:rsidRDefault="00FC5EFA" w:rsidP="009B70A3">
            <w:pPr>
              <w:tabs>
                <w:tab w:val="left" w:pos="5016"/>
              </w:tabs>
              <w:jc w:val="both"/>
              <w:rPr>
                <w:lang w:val="uk-UA"/>
              </w:rPr>
            </w:pPr>
            <w:r>
              <w:rPr>
                <w:lang w:val="uk-UA"/>
              </w:rPr>
              <w:t>Мусафір Н.Г.</w:t>
            </w:r>
          </w:p>
        </w:tc>
      </w:tr>
      <w:tr w:rsidR="00FC5EFA" w:rsidRPr="00493409" w:rsidTr="00260B81">
        <w:tc>
          <w:tcPr>
            <w:tcW w:w="709" w:type="dxa"/>
          </w:tcPr>
          <w:p w:rsidR="00FC5EFA" w:rsidRDefault="00F04F65" w:rsidP="00106D4F">
            <w:pPr>
              <w:jc w:val="center"/>
              <w:rPr>
                <w:color w:val="000000"/>
                <w:lang w:val="uk-UA"/>
              </w:rPr>
            </w:pPr>
            <w:r>
              <w:rPr>
                <w:color w:val="000000"/>
                <w:lang w:val="uk-UA"/>
              </w:rPr>
              <w:t>4.15</w:t>
            </w:r>
          </w:p>
        </w:tc>
        <w:tc>
          <w:tcPr>
            <w:tcW w:w="4253" w:type="dxa"/>
          </w:tcPr>
          <w:p w:rsidR="00FC5EFA" w:rsidRDefault="00FC5EFA" w:rsidP="009B70A3">
            <w:pPr>
              <w:jc w:val="both"/>
            </w:pPr>
            <w:r w:rsidRPr="00D74C33">
              <w:t>Участь у судових засіданнях</w:t>
            </w:r>
          </w:p>
        </w:tc>
        <w:tc>
          <w:tcPr>
            <w:tcW w:w="6662" w:type="dxa"/>
          </w:tcPr>
          <w:p w:rsidR="00FC5EFA" w:rsidRPr="00CB7A74" w:rsidRDefault="00FC5EFA" w:rsidP="009B70A3">
            <w:pPr>
              <w:jc w:val="both"/>
              <w:rPr>
                <w:rStyle w:val="12"/>
                <w:sz w:val="24"/>
                <w:szCs w:val="24"/>
              </w:rPr>
            </w:pPr>
            <w:r w:rsidRPr="00D74C33">
              <w:t>З метою захисту прав та інтересів дітей</w:t>
            </w:r>
          </w:p>
        </w:tc>
        <w:tc>
          <w:tcPr>
            <w:tcW w:w="1418" w:type="dxa"/>
          </w:tcPr>
          <w:p w:rsidR="00FC5EFA" w:rsidRDefault="00FC5EFA" w:rsidP="009B70A3">
            <w:pPr>
              <w:jc w:val="center"/>
              <w:rPr>
                <w:lang w:val="uk-UA"/>
              </w:rPr>
            </w:pPr>
            <w:r>
              <w:rPr>
                <w:lang w:val="uk-UA"/>
              </w:rPr>
              <w:t>Січень - березень</w:t>
            </w:r>
          </w:p>
        </w:tc>
        <w:tc>
          <w:tcPr>
            <w:tcW w:w="2409" w:type="dxa"/>
          </w:tcPr>
          <w:p w:rsidR="00FC5EFA" w:rsidRDefault="00FC5EFA" w:rsidP="009B70A3">
            <w:pPr>
              <w:tabs>
                <w:tab w:val="left" w:pos="5016"/>
              </w:tabs>
              <w:jc w:val="both"/>
              <w:rPr>
                <w:lang w:val="uk-UA"/>
              </w:rPr>
            </w:pPr>
            <w:r>
              <w:rPr>
                <w:lang w:val="uk-UA"/>
              </w:rPr>
              <w:t>Мусафір Н.Г.</w:t>
            </w:r>
          </w:p>
          <w:p w:rsidR="00FC5EFA" w:rsidRDefault="00FC5EFA" w:rsidP="009B70A3">
            <w:pPr>
              <w:tabs>
                <w:tab w:val="left" w:pos="5016"/>
              </w:tabs>
              <w:jc w:val="both"/>
              <w:rPr>
                <w:lang w:val="uk-UA"/>
              </w:rPr>
            </w:pPr>
            <w:r>
              <w:rPr>
                <w:lang w:val="uk-UA"/>
              </w:rPr>
              <w:t>Юрінова О.С.</w:t>
            </w:r>
          </w:p>
        </w:tc>
      </w:tr>
      <w:tr w:rsidR="00FC5EFA" w:rsidRPr="00FC5EFA" w:rsidTr="00260B81">
        <w:tc>
          <w:tcPr>
            <w:tcW w:w="709" w:type="dxa"/>
          </w:tcPr>
          <w:p w:rsidR="00FC5EFA" w:rsidRDefault="00F04F65" w:rsidP="00106D4F">
            <w:pPr>
              <w:jc w:val="center"/>
              <w:rPr>
                <w:color w:val="000000"/>
                <w:lang w:val="uk-UA"/>
              </w:rPr>
            </w:pPr>
            <w:r>
              <w:rPr>
                <w:color w:val="000000"/>
                <w:lang w:val="uk-UA"/>
              </w:rPr>
              <w:lastRenderedPageBreak/>
              <w:t>4.16</w:t>
            </w:r>
          </w:p>
        </w:tc>
        <w:tc>
          <w:tcPr>
            <w:tcW w:w="4253" w:type="dxa"/>
          </w:tcPr>
          <w:p w:rsidR="00FC5EFA" w:rsidRDefault="00FC5EFA" w:rsidP="009B70A3">
            <w:pPr>
              <w:jc w:val="both"/>
            </w:pPr>
            <w:r>
              <w:t>Забезпечення прийому та перевірки звітів за  2021 рік про виконання кошторисів витрат бюджетних установ району</w:t>
            </w:r>
          </w:p>
        </w:tc>
        <w:tc>
          <w:tcPr>
            <w:tcW w:w="6662" w:type="dxa"/>
          </w:tcPr>
          <w:p w:rsidR="00FC5EFA" w:rsidRDefault="00FC5EFA" w:rsidP="009B70A3">
            <w:pPr>
              <w:jc w:val="both"/>
            </w:pPr>
            <w:r>
              <w:t>Положення відділу фінансів Ізмаїльської районної державної адміністрації</w:t>
            </w:r>
          </w:p>
          <w:p w:rsidR="00FC5EFA" w:rsidRPr="001A3FD7" w:rsidRDefault="00FC5EFA" w:rsidP="009B70A3">
            <w:pPr>
              <w:jc w:val="both"/>
            </w:pPr>
            <w:r>
              <w:t xml:space="preserve">Ст.80 Бюджетного Кодексу України </w:t>
            </w:r>
          </w:p>
        </w:tc>
        <w:tc>
          <w:tcPr>
            <w:tcW w:w="1418" w:type="dxa"/>
          </w:tcPr>
          <w:p w:rsidR="00FC5EFA" w:rsidRDefault="00FC5EFA" w:rsidP="009B70A3">
            <w:pPr>
              <w:jc w:val="center"/>
              <w:rPr>
                <w:lang w:val="uk-UA"/>
              </w:rPr>
            </w:pPr>
            <w:r>
              <w:rPr>
                <w:lang w:val="uk-UA"/>
              </w:rPr>
              <w:t>Січень - березень</w:t>
            </w:r>
          </w:p>
        </w:tc>
        <w:tc>
          <w:tcPr>
            <w:tcW w:w="2409" w:type="dxa"/>
          </w:tcPr>
          <w:p w:rsidR="00FC5EFA" w:rsidRDefault="00FC5EFA" w:rsidP="009B70A3">
            <w:pPr>
              <w:tabs>
                <w:tab w:val="left" w:pos="5016"/>
              </w:tabs>
              <w:jc w:val="both"/>
              <w:rPr>
                <w:lang w:val="uk-UA"/>
              </w:rPr>
            </w:pPr>
            <w:r>
              <w:rPr>
                <w:lang w:val="uk-UA"/>
              </w:rPr>
              <w:t>Запорощенко О.М.</w:t>
            </w:r>
          </w:p>
        </w:tc>
      </w:tr>
      <w:tr w:rsidR="00FC5EFA" w:rsidRPr="00FC5EFA" w:rsidTr="00260B81">
        <w:tc>
          <w:tcPr>
            <w:tcW w:w="709" w:type="dxa"/>
          </w:tcPr>
          <w:p w:rsidR="00FC5EFA" w:rsidRDefault="00F04F65" w:rsidP="00106D4F">
            <w:pPr>
              <w:jc w:val="center"/>
              <w:rPr>
                <w:color w:val="000000"/>
                <w:lang w:val="uk-UA"/>
              </w:rPr>
            </w:pPr>
            <w:r>
              <w:rPr>
                <w:color w:val="000000"/>
                <w:lang w:val="uk-UA"/>
              </w:rPr>
              <w:t>4.17</w:t>
            </w:r>
          </w:p>
        </w:tc>
        <w:tc>
          <w:tcPr>
            <w:tcW w:w="4253" w:type="dxa"/>
          </w:tcPr>
          <w:p w:rsidR="00FC5EFA" w:rsidRPr="00C61D85" w:rsidRDefault="00FC5EFA" w:rsidP="009B70A3">
            <w:pPr>
              <w:jc w:val="both"/>
            </w:pPr>
            <w:r>
              <w:t>Надання інформації щодо обсягу коштів передбачених в бюджеті розвитку та пооб</w:t>
            </w:r>
            <w:r w:rsidRPr="003B0EC6">
              <w:t>’</w:t>
            </w:r>
            <w:r>
              <w:t>єктний розподіл по Ізмаїльському району за 2021 рік</w:t>
            </w:r>
          </w:p>
        </w:tc>
        <w:tc>
          <w:tcPr>
            <w:tcW w:w="6662" w:type="dxa"/>
          </w:tcPr>
          <w:p w:rsidR="00FC5EFA" w:rsidRPr="008B4939" w:rsidRDefault="00FC5EFA" w:rsidP="009B70A3">
            <w:pPr>
              <w:jc w:val="both"/>
            </w:pPr>
            <w:r w:rsidRPr="00C61D85">
              <w:t>Ст.80 Бюджетного Кодексу України</w:t>
            </w:r>
          </w:p>
        </w:tc>
        <w:tc>
          <w:tcPr>
            <w:tcW w:w="1418" w:type="dxa"/>
          </w:tcPr>
          <w:p w:rsidR="00FC5EFA" w:rsidRDefault="00FC5EFA" w:rsidP="009B70A3">
            <w:pPr>
              <w:jc w:val="center"/>
              <w:rPr>
                <w:lang w:val="uk-UA"/>
              </w:rPr>
            </w:pPr>
            <w:r>
              <w:rPr>
                <w:lang w:val="uk-UA"/>
              </w:rPr>
              <w:t>Січень - березень</w:t>
            </w:r>
          </w:p>
        </w:tc>
        <w:tc>
          <w:tcPr>
            <w:tcW w:w="2409" w:type="dxa"/>
          </w:tcPr>
          <w:p w:rsidR="00FC5EFA" w:rsidRDefault="00FC5EFA" w:rsidP="009B70A3">
            <w:pPr>
              <w:tabs>
                <w:tab w:val="left" w:pos="5016"/>
              </w:tabs>
              <w:jc w:val="both"/>
              <w:rPr>
                <w:lang w:val="uk-UA"/>
              </w:rPr>
            </w:pPr>
            <w:r>
              <w:rPr>
                <w:lang w:val="uk-UA"/>
              </w:rPr>
              <w:t>Запорощенко О.М.</w:t>
            </w:r>
          </w:p>
        </w:tc>
      </w:tr>
      <w:tr w:rsidR="00FC5EFA" w:rsidRPr="00FC5EFA" w:rsidTr="00260B81">
        <w:tc>
          <w:tcPr>
            <w:tcW w:w="709" w:type="dxa"/>
          </w:tcPr>
          <w:p w:rsidR="00FC5EFA" w:rsidRDefault="00F04F65" w:rsidP="00106D4F">
            <w:pPr>
              <w:jc w:val="center"/>
              <w:rPr>
                <w:color w:val="000000"/>
                <w:lang w:val="uk-UA"/>
              </w:rPr>
            </w:pPr>
            <w:r>
              <w:rPr>
                <w:color w:val="000000"/>
                <w:lang w:val="uk-UA"/>
              </w:rPr>
              <w:t>4.18</w:t>
            </w:r>
          </w:p>
        </w:tc>
        <w:tc>
          <w:tcPr>
            <w:tcW w:w="4253" w:type="dxa"/>
          </w:tcPr>
          <w:p w:rsidR="00FC5EFA" w:rsidRDefault="00FC5EFA" w:rsidP="009B70A3">
            <w:pPr>
              <w:jc w:val="both"/>
            </w:pPr>
            <w:r>
              <w:t>Впровадження розрахунково – касового обслуговування відділу фінансів з використання програмно -  технічного комплексу «Клієнт Казначейства – Казначейство»</w:t>
            </w:r>
          </w:p>
        </w:tc>
        <w:tc>
          <w:tcPr>
            <w:tcW w:w="6662" w:type="dxa"/>
          </w:tcPr>
          <w:p w:rsidR="00FC5EFA" w:rsidRPr="008B4939" w:rsidRDefault="00FC5EFA" w:rsidP="009B70A3">
            <w:pPr>
              <w:jc w:val="both"/>
            </w:pPr>
            <w:r>
              <w:t>Договір з Управлінням Державної казначейської служби України в Одеській області</w:t>
            </w:r>
          </w:p>
        </w:tc>
        <w:tc>
          <w:tcPr>
            <w:tcW w:w="1418" w:type="dxa"/>
          </w:tcPr>
          <w:p w:rsidR="00FC5EFA" w:rsidRDefault="00FC5EFA" w:rsidP="009B70A3">
            <w:pPr>
              <w:jc w:val="center"/>
              <w:rPr>
                <w:lang w:val="uk-UA"/>
              </w:rPr>
            </w:pPr>
            <w:r>
              <w:rPr>
                <w:lang w:val="uk-UA"/>
              </w:rPr>
              <w:t>Січень - березень</w:t>
            </w:r>
          </w:p>
        </w:tc>
        <w:tc>
          <w:tcPr>
            <w:tcW w:w="2409" w:type="dxa"/>
          </w:tcPr>
          <w:p w:rsidR="00FC5EFA" w:rsidRDefault="00FC5EFA" w:rsidP="009B70A3">
            <w:pPr>
              <w:tabs>
                <w:tab w:val="left" w:pos="5016"/>
              </w:tabs>
              <w:jc w:val="both"/>
              <w:rPr>
                <w:lang w:val="uk-UA"/>
              </w:rPr>
            </w:pPr>
            <w:r>
              <w:rPr>
                <w:lang w:val="uk-UA"/>
              </w:rPr>
              <w:t>Запорощенко О.М.</w:t>
            </w:r>
          </w:p>
        </w:tc>
      </w:tr>
      <w:tr w:rsidR="00FC5EFA" w:rsidRPr="00FC5EFA" w:rsidTr="00260B81">
        <w:tc>
          <w:tcPr>
            <w:tcW w:w="709" w:type="dxa"/>
          </w:tcPr>
          <w:p w:rsidR="00FC5EFA" w:rsidRDefault="00F04F65" w:rsidP="00106D4F">
            <w:pPr>
              <w:jc w:val="center"/>
              <w:rPr>
                <w:color w:val="000000"/>
                <w:lang w:val="uk-UA"/>
              </w:rPr>
            </w:pPr>
            <w:r>
              <w:rPr>
                <w:color w:val="000000"/>
                <w:lang w:val="uk-UA"/>
              </w:rPr>
              <w:t>4.19</w:t>
            </w:r>
          </w:p>
        </w:tc>
        <w:tc>
          <w:tcPr>
            <w:tcW w:w="4253" w:type="dxa"/>
          </w:tcPr>
          <w:p w:rsidR="00FC5EFA" w:rsidRDefault="00FC5EFA" w:rsidP="009B70A3">
            <w:pPr>
              <w:tabs>
                <w:tab w:val="left" w:pos="860"/>
              </w:tabs>
            </w:pPr>
            <w:r>
              <w:t>Каталогізація документів управлінської діяльності</w:t>
            </w:r>
          </w:p>
        </w:tc>
        <w:tc>
          <w:tcPr>
            <w:tcW w:w="6662" w:type="dxa"/>
          </w:tcPr>
          <w:p w:rsidR="00FC5EFA" w:rsidRDefault="00FC5EFA" w:rsidP="009B70A3">
            <w:pPr>
              <w:jc w:val="both"/>
            </w:pPr>
            <w:r>
              <w:t>створення довідкового апарату</w:t>
            </w:r>
          </w:p>
        </w:tc>
        <w:tc>
          <w:tcPr>
            <w:tcW w:w="1418" w:type="dxa"/>
          </w:tcPr>
          <w:p w:rsidR="00FC5EFA" w:rsidRDefault="007C0127" w:rsidP="009B70A3">
            <w:pPr>
              <w:jc w:val="center"/>
            </w:pPr>
            <w:r>
              <w:t>Л</w:t>
            </w:r>
            <w:r w:rsidR="00FC5EFA">
              <w:t>ютий – березень</w:t>
            </w:r>
          </w:p>
        </w:tc>
        <w:tc>
          <w:tcPr>
            <w:tcW w:w="2409" w:type="dxa"/>
          </w:tcPr>
          <w:p w:rsidR="00FC5EFA" w:rsidRDefault="00FC5EFA" w:rsidP="009B70A3">
            <w:pPr>
              <w:jc w:val="both"/>
            </w:pPr>
            <w:r>
              <w:t>Волкова</w:t>
            </w:r>
            <w:r>
              <w:rPr>
                <w:lang w:val="uk-UA"/>
              </w:rPr>
              <w:t xml:space="preserve"> </w:t>
            </w:r>
            <w:r>
              <w:t>О.І.</w:t>
            </w:r>
          </w:p>
          <w:p w:rsidR="00FC5EFA" w:rsidRDefault="00FC5EFA" w:rsidP="009B70A3">
            <w:pPr>
              <w:jc w:val="both"/>
            </w:pPr>
            <w:r>
              <w:t>Патлатюк Є.М.</w:t>
            </w:r>
          </w:p>
          <w:p w:rsidR="00FC5EFA" w:rsidRDefault="00FC5EFA" w:rsidP="009B70A3">
            <w:pPr>
              <w:jc w:val="both"/>
            </w:pPr>
            <w:r>
              <w:t>Безверхня В.М.</w:t>
            </w:r>
          </w:p>
        </w:tc>
      </w:tr>
      <w:tr w:rsidR="00FC5EFA" w:rsidRPr="00FC5EFA" w:rsidTr="00260B81">
        <w:tc>
          <w:tcPr>
            <w:tcW w:w="709" w:type="dxa"/>
          </w:tcPr>
          <w:p w:rsidR="00FC5EFA" w:rsidRDefault="00F04F65" w:rsidP="00106D4F">
            <w:pPr>
              <w:jc w:val="center"/>
              <w:rPr>
                <w:color w:val="000000"/>
                <w:lang w:val="uk-UA"/>
              </w:rPr>
            </w:pPr>
            <w:r>
              <w:rPr>
                <w:color w:val="000000"/>
                <w:lang w:val="uk-UA"/>
              </w:rPr>
              <w:t>4.20</w:t>
            </w:r>
          </w:p>
        </w:tc>
        <w:tc>
          <w:tcPr>
            <w:tcW w:w="4253" w:type="dxa"/>
          </w:tcPr>
          <w:p w:rsidR="00FC5EFA" w:rsidRPr="00A05CA7" w:rsidRDefault="00FC5EFA" w:rsidP="009B70A3">
            <w:pPr>
              <w:tabs>
                <w:tab w:val="left" w:pos="5016"/>
              </w:tabs>
              <w:jc w:val="both"/>
              <w:rPr>
                <w:lang w:val="uk-UA"/>
              </w:rPr>
            </w:pPr>
            <w:r w:rsidRPr="00A05CA7">
              <w:rPr>
                <w:lang w:val="uk-UA"/>
              </w:rPr>
              <w:t>Засідання районної міжвідомчої ради з питань сім’ї, ґендерної рівності, запобіганню домашньому насильству та протидії торгівлі людьми.</w:t>
            </w:r>
          </w:p>
        </w:tc>
        <w:tc>
          <w:tcPr>
            <w:tcW w:w="6662" w:type="dxa"/>
          </w:tcPr>
          <w:p w:rsidR="00FC5EFA" w:rsidRPr="00A05CA7" w:rsidRDefault="00FC5EFA" w:rsidP="009B70A3">
            <w:pPr>
              <w:jc w:val="both"/>
              <w:rPr>
                <w:lang w:val="uk-UA"/>
              </w:rPr>
            </w:pPr>
            <w:r w:rsidRPr="00A05CA7">
              <w:rPr>
                <w:lang w:val="uk-UA"/>
              </w:rPr>
              <w:t xml:space="preserve">Постанова Кабінету Міністрів України від 05 вересня 2007 року №1087 «Про консультативно - дорадчі органи з питань сім’ї, гендерної рівності, демографічного розвитку, запобігання насильству </w:t>
            </w:r>
            <w:r>
              <w:rPr>
                <w:lang w:val="uk-UA"/>
              </w:rPr>
              <w:t xml:space="preserve"> </w:t>
            </w:r>
            <w:r w:rsidRPr="00A05CA7">
              <w:rPr>
                <w:lang w:val="uk-UA"/>
              </w:rPr>
              <w:t xml:space="preserve">в сім’ї та </w:t>
            </w:r>
            <w:r>
              <w:rPr>
                <w:lang w:val="uk-UA"/>
              </w:rPr>
              <w:t xml:space="preserve"> </w:t>
            </w:r>
            <w:r w:rsidRPr="00A05CA7">
              <w:rPr>
                <w:lang w:val="uk-UA"/>
              </w:rPr>
              <w:t xml:space="preserve">протидії торгівлі людьми»,  розпорядження </w:t>
            </w:r>
            <w:r>
              <w:rPr>
                <w:lang w:val="uk-UA"/>
              </w:rPr>
              <w:t xml:space="preserve"> </w:t>
            </w:r>
            <w:r w:rsidRPr="00A05CA7">
              <w:rPr>
                <w:lang w:val="uk-UA"/>
              </w:rPr>
              <w:t>голови Ізмаїльської</w:t>
            </w:r>
            <w:r>
              <w:rPr>
                <w:lang w:val="uk-UA"/>
              </w:rPr>
              <w:t xml:space="preserve">  </w:t>
            </w:r>
            <w:r w:rsidRPr="00A05CA7">
              <w:rPr>
                <w:lang w:val="uk-UA"/>
              </w:rPr>
              <w:t xml:space="preserve">райдержадмінітрацї </w:t>
            </w:r>
            <w:r>
              <w:rPr>
                <w:lang w:val="uk-UA"/>
              </w:rPr>
              <w:t xml:space="preserve"> </w:t>
            </w:r>
            <w:r w:rsidR="00402822">
              <w:rPr>
                <w:lang w:val="uk-UA"/>
              </w:rPr>
              <w:t>№ </w:t>
            </w:r>
            <w:r w:rsidRPr="00A05CA7">
              <w:rPr>
                <w:lang w:val="uk-UA"/>
              </w:rPr>
              <w:t>333/А-2018  від 16.07.2018 «Про районну  міжвідомчу раду з питань сім’ї, гендерної рівності, запобігання домашньому насильствута протидії торгівлі людьми».</w:t>
            </w:r>
          </w:p>
        </w:tc>
        <w:tc>
          <w:tcPr>
            <w:tcW w:w="1418" w:type="dxa"/>
          </w:tcPr>
          <w:p w:rsidR="00FC5EFA" w:rsidRPr="00333477" w:rsidRDefault="00FC5EFA" w:rsidP="007C0127">
            <w:pPr>
              <w:jc w:val="center"/>
              <w:rPr>
                <w:lang w:val="uk-UA"/>
              </w:rPr>
            </w:pPr>
            <w:r>
              <w:rPr>
                <w:lang w:val="uk-UA"/>
              </w:rPr>
              <w:t>Березень</w:t>
            </w:r>
          </w:p>
          <w:p w:rsidR="00FC5EFA" w:rsidRPr="00A05CA7" w:rsidRDefault="00FC5EFA" w:rsidP="009B70A3">
            <w:pPr>
              <w:tabs>
                <w:tab w:val="left" w:pos="5016"/>
              </w:tabs>
              <w:rPr>
                <w:lang w:val="uk-UA"/>
              </w:rPr>
            </w:pPr>
          </w:p>
        </w:tc>
        <w:tc>
          <w:tcPr>
            <w:tcW w:w="2409" w:type="dxa"/>
          </w:tcPr>
          <w:p w:rsidR="00FC5EFA" w:rsidRPr="00A05CA7" w:rsidRDefault="00FC5EFA" w:rsidP="009B70A3">
            <w:pPr>
              <w:tabs>
                <w:tab w:val="left" w:pos="5016"/>
              </w:tabs>
              <w:jc w:val="both"/>
              <w:rPr>
                <w:lang w:val="uk-UA"/>
              </w:rPr>
            </w:pPr>
            <w:r w:rsidRPr="00A05CA7">
              <w:rPr>
                <w:lang w:val="uk-UA"/>
              </w:rPr>
              <w:t xml:space="preserve">Миргородська </w:t>
            </w:r>
            <w:r>
              <w:rPr>
                <w:lang w:val="uk-UA"/>
              </w:rPr>
              <w:t>О</w:t>
            </w:r>
            <w:r w:rsidRPr="00A05CA7">
              <w:rPr>
                <w:lang w:val="uk-UA"/>
              </w:rPr>
              <w:t>.І.</w:t>
            </w:r>
          </w:p>
          <w:p w:rsidR="00FC5EFA" w:rsidRPr="00A05CA7" w:rsidRDefault="00FC5EFA" w:rsidP="009B70A3">
            <w:pPr>
              <w:tabs>
                <w:tab w:val="left" w:pos="5016"/>
              </w:tabs>
              <w:jc w:val="both"/>
              <w:rPr>
                <w:lang w:val="uk-UA"/>
              </w:rPr>
            </w:pPr>
            <w:r w:rsidRPr="00A05CA7">
              <w:rPr>
                <w:lang w:val="uk-UA"/>
              </w:rPr>
              <w:t>Мінюк О.С.</w:t>
            </w:r>
          </w:p>
        </w:tc>
      </w:tr>
      <w:tr w:rsidR="005B6EA3" w:rsidRPr="00FC5EFA" w:rsidTr="00260B81">
        <w:tc>
          <w:tcPr>
            <w:tcW w:w="709" w:type="dxa"/>
          </w:tcPr>
          <w:p w:rsidR="005B6EA3" w:rsidRDefault="00F04F65" w:rsidP="00260B81">
            <w:pPr>
              <w:jc w:val="both"/>
              <w:rPr>
                <w:color w:val="000000"/>
                <w:lang w:val="uk-UA"/>
              </w:rPr>
            </w:pPr>
            <w:r>
              <w:rPr>
                <w:color w:val="000000"/>
                <w:lang w:val="uk-UA"/>
              </w:rPr>
              <w:t>4.21</w:t>
            </w:r>
          </w:p>
        </w:tc>
        <w:tc>
          <w:tcPr>
            <w:tcW w:w="4253" w:type="dxa"/>
          </w:tcPr>
          <w:p w:rsidR="005B6EA3" w:rsidRDefault="005B6EA3" w:rsidP="009B70A3">
            <w:pPr>
              <w:tabs>
                <w:tab w:val="left" w:pos="860"/>
              </w:tabs>
            </w:pPr>
            <w:r>
              <w:t>Перевір</w:t>
            </w:r>
            <w:r w:rsidR="00855839">
              <w:rPr>
                <w:lang w:val="uk-UA"/>
              </w:rPr>
              <w:t>ка</w:t>
            </w:r>
            <w:r>
              <w:t xml:space="preserve"> відповідності складених описів справ постійного зберігання та особового складу упорядкованим документам </w:t>
            </w:r>
          </w:p>
          <w:p w:rsidR="005B6EA3" w:rsidRDefault="005B6EA3" w:rsidP="009B70A3">
            <w:pPr>
              <w:tabs>
                <w:tab w:val="left" w:pos="860"/>
              </w:tabs>
            </w:pPr>
            <w:r>
              <w:t xml:space="preserve"> - Суворівської селищної  ради</w:t>
            </w:r>
          </w:p>
          <w:p w:rsidR="005B6EA3" w:rsidRDefault="005B6EA3" w:rsidP="009B70A3">
            <w:pPr>
              <w:tabs>
                <w:tab w:val="left" w:pos="860"/>
              </w:tabs>
            </w:pPr>
            <w:r>
              <w:t xml:space="preserve"> - </w:t>
            </w:r>
            <w:r w:rsidRPr="00991D63">
              <w:t>Управління державної казначейської служби</w:t>
            </w:r>
            <w:r>
              <w:t xml:space="preserve"> (м.Рені)</w:t>
            </w:r>
          </w:p>
          <w:p w:rsidR="005B6EA3" w:rsidRDefault="005B6EA3" w:rsidP="009B70A3">
            <w:pPr>
              <w:tabs>
                <w:tab w:val="left" w:pos="860"/>
              </w:tabs>
            </w:pPr>
            <w:r>
              <w:t xml:space="preserve"> - </w:t>
            </w:r>
            <w:r w:rsidRPr="00991D63">
              <w:t>Управління державної казначейської служби</w:t>
            </w:r>
            <w:r>
              <w:t xml:space="preserve"> (м.Кілія)</w:t>
            </w:r>
          </w:p>
          <w:p w:rsidR="005B6EA3" w:rsidRPr="001B75FD" w:rsidRDefault="005B6EA3" w:rsidP="009B70A3">
            <w:pPr>
              <w:tabs>
                <w:tab w:val="left" w:pos="860"/>
              </w:tabs>
            </w:pPr>
            <w:r>
              <w:lastRenderedPageBreak/>
              <w:t xml:space="preserve"> - </w:t>
            </w:r>
            <w:r w:rsidRPr="001B75FD">
              <w:t>Служби у справах дітей Ренійської районної державної адміністрації</w:t>
            </w:r>
          </w:p>
          <w:p w:rsidR="005B6EA3" w:rsidRDefault="005B6EA3" w:rsidP="009B70A3">
            <w:pPr>
              <w:tabs>
                <w:tab w:val="left" w:pos="860"/>
              </w:tabs>
            </w:pPr>
            <w:r>
              <w:t xml:space="preserve"> - </w:t>
            </w:r>
            <w:r w:rsidRPr="001B75FD">
              <w:t>Відділу освіти Ренійської районної державної адміністрації</w:t>
            </w:r>
          </w:p>
          <w:p w:rsidR="005B6EA3" w:rsidRDefault="005B6EA3" w:rsidP="009B70A3">
            <w:pPr>
              <w:tabs>
                <w:tab w:val="left" w:pos="860"/>
              </w:tabs>
            </w:pPr>
            <w:r>
              <w:t xml:space="preserve"> - Кілійської міської територіальної виборчої комісії</w:t>
            </w:r>
          </w:p>
          <w:p w:rsidR="005B6EA3" w:rsidRPr="001B75FD" w:rsidRDefault="005B6EA3" w:rsidP="009B70A3">
            <w:pPr>
              <w:tabs>
                <w:tab w:val="left" w:pos="860"/>
              </w:tabs>
            </w:pPr>
            <w:r>
              <w:t xml:space="preserve"> - Вилківської міської територіальної виборчої комісії</w:t>
            </w:r>
          </w:p>
          <w:p w:rsidR="005B6EA3" w:rsidRDefault="005B6EA3" w:rsidP="009B70A3">
            <w:pPr>
              <w:tabs>
                <w:tab w:val="left" w:pos="860"/>
              </w:tabs>
            </w:pPr>
            <w:r>
              <w:t xml:space="preserve"> - Кілійської міської ради</w:t>
            </w:r>
          </w:p>
          <w:p w:rsidR="005B6EA3" w:rsidRPr="001B75FD" w:rsidRDefault="005B6EA3" w:rsidP="009B70A3">
            <w:pPr>
              <w:tabs>
                <w:tab w:val="left" w:pos="860"/>
              </w:tabs>
            </w:pPr>
            <w:r>
              <w:t xml:space="preserve"> - Вилківської міської ради</w:t>
            </w:r>
          </w:p>
          <w:p w:rsidR="005B6EA3" w:rsidRPr="00A20770" w:rsidRDefault="005B6EA3" w:rsidP="009B70A3">
            <w:pPr>
              <w:tabs>
                <w:tab w:val="left" w:pos="280"/>
              </w:tabs>
              <w:jc w:val="both"/>
              <w:rPr>
                <w:color w:val="000000"/>
                <w:lang w:val="uk-UA"/>
              </w:rPr>
            </w:pPr>
            <w:r>
              <w:t xml:space="preserve">Складання висновків на упорядковані документи, подання на </w:t>
            </w:r>
            <w:r w:rsidR="00D31311">
              <w:t>розгляд ЕПК Державного архіву д</w:t>
            </w:r>
            <w:r>
              <w:t>ля погодження</w:t>
            </w:r>
          </w:p>
        </w:tc>
        <w:tc>
          <w:tcPr>
            <w:tcW w:w="6662" w:type="dxa"/>
          </w:tcPr>
          <w:p w:rsidR="005B6EA3" w:rsidRPr="00953806" w:rsidRDefault="005B6EA3" w:rsidP="009B70A3">
            <w:pPr>
              <w:jc w:val="both"/>
              <w:rPr>
                <w:color w:val="000000"/>
                <w:lang w:val="uk-UA" w:bidi="en-US"/>
              </w:rPr>
            </w:pPr>
            <w:r w:rsidRPr="00953806">
              <w:rPr>
                <w:color w:val="000000"/>
              </w:rPr>
              <w:lastRenderedPageBreak/>
              <w:t>Основні правила роботи державних архівів України</w:t>
            </w:r>
          </w:p>
        </w:tc>
        <w:tc>
          <w:tcPr>
            <w:tcW w:w="1418" w:type="dxa"/>
          </w:tcPr>
          <w:p w:rsidR="005B6EA3" w:rsidRPr="00953806" w:rsidRDefault="005B6EA3" w:rsidP="007C0127">
            <w:pPr>
              <w:tabs>
                <w:tab w:val="left" w:pos="6120"/>
              </w:tabs>
              <w:jc w:val="center"/>
              <w:rPr>
                <w:color w:val="000000"/>
                <w:lang w:val="uk-UA"/>
              </w:rPr>
            </w:pPr>
            <w:r>
              <w:rPr>
                <w:color w:val="000000"/>
                <w:lang w:val="uk-UA"/>
              </w:rPr>
              <w:t>Березень</w:t>
            </w:r>
          </w:p>
        </w:tc>
        <w:tc>
          <w:tcPr>
            <w:tcW w:w="2409" w:type="dxa"/>
          </w:tcPr>
          <w:p w:rsidR="005B6EA3" w:rsidRDefault="005B6EA3" w:rsidP="009B70A3">
            <w:pPr>
              <w:widowControl w:val="0"/>
              <w:autoSpaceDE w:val="0"/>
              <w:autoSpaceDN w:val="0"/>
              <w:adjustRightInd w:val="0"/>
              <w:rPr>
                <w:color w:val="000000"/>
                <w:lang w:val="uk-UA"/>
              </w:rPr>
            </w:pPr>
            <w:r w:rsidRPr="00953806">
              <w:rPr>
                <w:color w:val="000000"/>
                <w:lang w:val="uk-UA"/>
              </w:rPr>
              <w:t>Волкова О.І</w:t>
            </w:r>
            <w:r>
              <w:rPr>
                <w:color w:val="000000"/>
                <w:lang w:val="uk-UA"/>
              </w:rPr>
              <w:t>.</w:t>
            </w:r>
          </w:p>
          <w:p w:rsidR="005B6EA3" w:rsidRDefault="005B6EA3" w:rsidP="009B70A3">
            <w:pPr>
              <w:widowControl w:val="0"/>
              <w:autoSpaceDE w:val="0"/>
              <w:autoSpaceDN w:val="0"/>
              <w:adjustRightInd w:val="0"/>
              <w:rPr>
                <w:color w:val="000000"/>
                <w:lang w:val="uk-UA"/>
              </w:rPr>
            </w:pPr>
            <w:r>
              <w:rPr>
                <w:color w:val="000000"/>
                <w:lang w:val="uk-UA"/>
              </w:rPr>
              <w:t>Безверхня В.М.</w:t>
            </w:r>
          </w:p>
          <w:p w:rsidR="005B6EA3" w:rsidRPr="00953806" w:rsidRDefault="005B6EA3" w:rsidP="009B70A3">
            <w:pPr>
              <w:widowControl w:val="0"/>
              <w:autoSpaceDE w:val="0"/>
              <w:autoSpaceDN w:val="0"/>
              <w:adjustRightInd w:val="0"/>
              <w:rPr>
                <w:color w:val="000000"/>
                <w:lang w:val="uk-UA"/>
              </w:rPr>
            </w:pPr>
            <w:r>
              <w:rPr>
                <w:color w:val="000000"/>
                <w:lang w:val="uk-UA"/>
              </w:rPr>
              <w:t>Патлатюк Є.М.</w:t>
            </w:r>
          </w:p>
        </w:tc>
      </w:tr>
      <w:tr w:rsidR="005B6EA3" w:rsidRPr="00FC5EFA" w:rsidTr="00260B81">
        <w:tc>
          <w:tcPr>
            <w:tcW w:w="709" w:type="dxa"/>
          </w:tcPr>
          <w:p w:rsidR="005B6EA3" w:rsidRDefault="00F04F65" w:rsidP="00106D4F">
            <w:pPr>
              <w:jc w:val="center"/>
              <w:rPr>
                <w:color w:val="000000"/>
                <w:lang w:val="uk-UA"/>
              </w:rPr>
            </w:pPr>
            <w:r>
              <w:rPr>
                <w:color w:val="000000"/>
                <w:lang w:val="uk-UA"/>
              </w:rPr>
              <w:lastRenderedPageBreak/>
              <w:t>4.22</w:t>
            </w:r>
          </w:p>
        </w:tc>
        <w:tc>
          <w:tcPr>
            <w:tcW w:w="4253" w:type="dxa"/>
          </w:tcPr>
          <w:p w:rsidR="005B6EA3" w:rsidRDefault="005B6EA3" w:rsidP="009B70A3">
            <w:pPr>
              <w:tabs>
                <w:tab w:val="left" w:pos="860"/>
              </w:tabs>
            </w:pPr>
            <w:r>
              <w:t>Підготовка звіту про виконання плану розвитку архівної справи за 1 квартал 2022 року</w:t>
            </w:r>
          </w:p>
        </w:tc>
        <w:tc>
          <w:tcPr>
            <w:tcW w:w="6662" w:type="dxa"/>
          </w:tcPr>
          <w:p w:rsidR="005B6EA3" w:rsidRDefault="005B6EA3" w:rsidP="009B70A3">
            <w:pPr>
              <w:jc w:val="both"/>
            </w:pPr>
            <w:r>
              <w:t>Основні правила роботи державних архівів України</w:t>
            </w:r>
          </w:p>
        </w:tc>
        <w:tc>
          <w:tcPr>
            <w:tcW w:w="1418" w:type="dxa"/>
          </w:tcPr>
          <w:p w:rsidR="005B6EA3" w:rsidRDefault="007C0127" w:rsidP="009B70A3">
            <w:pPr>
              <w:jc w:val="center"/>
            </w:pPr>
            <w:r>
              <w:t>Б</w:t>
            </w:r>
            <w:r w:rsidR="005B6EA3">
              <w:t>ерезень</w:t>
            </w:r>
          </w:p>
        </w:tc>
        <w:tc>
          <w:tcPr>
            <w:tcW w:w="2409" w:type="dxa"/>
          </w:tcPr>
          <w:p w:rsidR="005B6EA3" w:rsidRDefault="005B6EA3" w:rsidP="009B70A3">
            <w:pPr>
              <w:jc w:val="both"/>
            </w:pPr>
            <w:r>
              <w:t>Волкова</w:t>
            </w:r>
            <w:r>
              <w:rPr>
                <w:lang w:val="uk-UA"/>
              </w:rPr>
              <w:t xml:space="preserve"> </w:t>
            </w:r>
            <w:r>
              <w:t>О.І.</w:t>
            </w:r>
          </w:p>
          <w:p w:rsidR="005B6EA3" w:rsidRDefault="005B6EA3" w:rsidP="009B70A3">
            <w:pPr>
              <w:jc w:val="both"/>
            </w:pPr>
            <w:r>
              <w:t>Патлатюк Є.М.</w:t>
            </w:r>
          </w:p>
          <w:p w:rsidR="005B6EA3" w:rsidRDefault="005B6EA3" w:rsidP="009B70A3">
            <w:pPr>
              <w:jc w:val="both"/>
            </w:pPr>
            <w:r>
              <w:t>Безверхня В.М.</w:t>
            </w:r>
          </w:p>
        </w:tc>
      </w:tr>
      <w:tr w:rsidR="005B6EA3" w:rsidRPr="001769AF" w:rsidTr="00260B81">
        <w:tc>
          <w:tcPr>
            <w:tcW w:w="709" w:type="dxa"/>
          </w:tcPr>
          <w:p w:rsidR="005B6EA3" w:rsidRDefault="005B6EA3" w:rsidP="00106D4F">
            <w:pPr>
              <w:jc w:val="center"/>
              <w:rPr>
                <w:color w:val="000000"/>
                <w:lang w:val="uk-UA"/>
              </w:rPr>
            </w:pPr>
            <w:r>
              <w:rPr>
                <w:color w:val="000000"/>
                <w:lang w:val="uk-UA"/>
              </w:rPr>
              <w:t>4.</w:t>
            </w:r>
            <w:r w:rsidR="00F04F65">
              <w:rPr>
                <w:color w:val="000000"/>
                <w:lang w:val="uk-UA"/>
              </w:rPr>
              <w:t>23</w:t>
            </w:r>
          </w:p>
        </w:tc>
        <w:tc>
          <w:tcPr>
            <w:tcW w:w="4253" w:type="dxa"/>
          </w:tcPr>
          <w:p w:rsidR="005B6EA3" w:rsidRDefault="005B6EA3" w:rsidP="00463EFF">
            <w:pPr>
              <w:tabs>
                <w:tab w:val="left" w:pos="280"/>
              </w:tabs>
              <w:jc w:val="both"/>
              <w:rPr>
                <w:color w:val="000000"/>
                <w:lang w:val="uk-UA"/>
              </w:rPr>
            </w:pPr>
            <w:r>
              <w:rPr>
                <w:color w:val="000000"/>
                <w:lang w:val="uk-UA"/>
              </w:rPr>
              <w:t>Організація та проведення засідання колегії райдержадміністрації</w:t>
            </w:r>
          </w:p>
        </w:tc>
        <w:tc>
          <w:tcPr>
            <w:tcW w:w="6662" w:type="dxa"/>
          </w:tcPr>
          <w:p w:rsidR="005B6EA3" w:rsidRDefault="00103136" w:rsidP="001D6896">
            <w:pPr>
              <w:jc w:val="both"/>
              <w:rPr>
                <w:color w:val="000000"/>
                <w:lang w:val="uk-UA"/>
              </w:rPr>
            </w:pPr>
            <w:r>
              <w:rPr>
                <w:color w:val="000000"/>
                <w:lang w:val="uk-UA"/>
              </w:rPr>
              <w:t>Викон</w:t>
            </w:r>
            <w:r w:rsidR="005B6EA3">
              <w:rPr>
                <w:color w:val="000000"/>
                <w:lang w:val="uk-UA"/>
              </w:rPr>
              <w:t>ання Регламенту райдержадміністрації</w:t>
            </w:r>
          </w:p>
        </w:tc>
        <w:tc>
          <w:tcPr>
            <w:tcW w:w="1418" w:type="dxa"/>
          </w:tcPr>
          <w:p w:rsidR="005B6EA3" w:rsidRDefault="005B6EA3" w:rsidP="00B56DD7">
            <w:pPr>
              <w:tabs>
                <w:tab w:val="left" w:pos="6120"/>
              </w:tabs>
              <w:jc w:val="center"/>
              <w:rPr>
                <w:color w:val="000000"/>
                <w:lang w:val="uk-UA"/>
              </w:rPr>
            </w:pPr>
            <w:r>
              <w:rPr>
                <w:color w:val="000000"/>
                <w:lang w:val="uk-UA"/>
              </w:rPr>
              <w:t>Протягом кварталу</w:t>
            </w:r>
          </w:p>
        </w:tc>
        <w:tc>
          <w:tcPr>
            <w:tcW w:w="2409" w:type="dxa"/>
          </w:tcPr>
          <w:p w:rsidR="005B6EA3" w:rsidRDefault="00103136" w:rsidP="00560382">
            <w:pPr>
              <w:widowControl w:val="0"/>
              <w:autoSpaceDE w:val="0"/>
              <w:autoSpaceDN w:val="0"/>
              <w:adjustRightInd w:val="0"/>
              <w:rPr>
                <w:color w:val="000000"/>
                <w:lang w:val="uk-UA"/>
              </w:rPr>
            </w:pPr>
            <w:r>
              <w:rPr>
                <w:color w:val="000000"/>
                <w:lang w:val="uk-UA"/>
              </w:rPr>
              <w:t xml:space="preserve">Клопот В.М. </w:t>
            </w:r>
            <w:r w:rsidR="005B6EA3">
              <w:rPr>
                <w:color w:val="000000"/>
                <w:lang w:val="uk-UA"/>
              </w:rPr>
              <w:t>Шиманська Т.Ф.</w:t>
            </w:r>
          </w:p>
          <w:p w:rsidR="005B6EA3" w:rsidRDefault="005B6EA3" w:rsidP="00560382">
            <w:pPr>
              <w:widowControl w:val="0"/>
              <w:autoSpaceDE w:val="0"/>
              <w:autoSpaceDN w:val="0"/>
              <w:adjustRightInd w:val="0"/>
              <w:rPr>
                <w:color w:val="000000"/>
                <w:lang w:val="uk-UA"/>
              </w:rPr>
            </w:pPr>
            <w:r>
              <w:rPr>
                <w:color w:val="000000"/>
                <w:lang w:val="uk-UA"/>
              </w:rPr>
              <w:t>Білоброва Г.В.</w:t>
            </w:r>
          </w:p>
          <w:p w:rsidR="005B6EA3" w:rsidRDefault="005B6EA3" w:rsidP="00560382">
            <w:pPr>
              <w:widowControl w:val="0"/>
              <w:autoSpaceDE w:val="0"/>
              <w:autoSpaceDN w:val="0"/>
              <w:adjustRightInd w:val="0"/>
              <w:rPr>
                <w:color w:val="000000"/>
                <w:lang w:val="uk-UA"/>
              </w:rPr>
            </w:pPr>
            <w:r>
              <w:rPr>
                <w:color w:val="000000"/>
                <w:lang w:val="uk-UA"/>
              </w:rPr>
              <w:t>Щербина Л.Б.</w:t>
            </w:r>
          </w:p>
          <w:p w:rsidR="005B6EA3" w:rsidRDefault="005B6EA3" w:rsidP="00560382">
            <w:pPr>
              <w:widowControl w:val="0"/>
              <w:autoSpaceDE w:val="0"/>
              <w:autoSpaceDN w:val="0"/>
              <w:adjustRightInd w:val="0"/>
              <w:rPr>
                <w:color w:val="000000"/>
                <w:lang w:val="uk-UA"/>
              </w:rPr>
            </w:pPr>
            <w:r>
              <w:rPr>
                <w:color w:val="000000"/>
                <w:lang w:val="uk-UA"/>
              </w:rPr>
              <w:t>Сатулова А.В.</w:t>
            </w:r>
          </w:p>
        </w:tc>
      </w:tr>
      <w:tr w:rsidR="005B6EA3" w:rsidRPr="001769AF" w:rsidTr="00260B81">
        <w:tc>
          <w:tcPr>
            <w:tcW w:w="709" w:type="dxa"/>
          </w:tcPr>
          <w:p w:rsidR="005B6EA3" w:rsidRDefault="005B6EA3" w:rsidP="00106D4F">
            <w:pPr>
              <w:jc w:val="center"/>
              <w:rPr>
                <w:color w:val="000000"/>
                <w:lang w:val="uk-UA"/>
              </w:rPr>
            </w:pPr>
            <w:r>
              <w:rPr>
                <w:color w:val="000000"/>
                <w:lang w:val="uk-UA"/>
              </w:rPr>
              <w:t>4.</w:t>
            </w:r>
            <w:r w:rsidR="00F04F65">
              <w:rPr>
                <w:color w:val="000000"/>
                <w:lang w:val="uk-UA"/>
              </w:rPr>
              <w:t>24</w:t>
            </w:r>
          </w:p>
        </w:tc>
        <w:tc>
          <w:tcPr>
            <w:tcW w:w="4253" w:type="dxa"/>
          </w:tcPr>
          <w:p w:rsidR="005B6EA3" w:rsidRDefault="005B6EA3" w:rsidP="00560382">
            <w:pPr>
              <w:tabs>
                <w:tab w:val="left" w:pos="280"/>
              </w:tabs>
              <w:jc w:val="both"/>
              <w:rPr>
                <w:color w:val="000000"/>
                <w:lang w:val="uk-UA"/>
              </w:rPr>
            </w:pPr>
            <w:r>
              <w:rPr>
                <w:color w:val="000000"/>
                <w:lang w:val="uk-UA"/>
              </w:rPr>
              <w:t>Організація проведення особистого прийому громадян головою райдержадміністрації</w:t>
            </w:r>
          </w:p>
        </w:tc>
        <w:tc>
          <w:tcPr>
            <w:tcW w:w="6662" w:type="dxa"/>
          </w:tcPr>
          <w:p w:rsidR="005B6EA3" w:rsidRDefault="005B6EA3" w:rsidP="001D6896">
            <w:pPr>
              <w:jc w:val="both"/>
              <w:rPr>
                <w:color w:val="000000"/>
                <w:lang w:val="uk-UA"/>
              </w:rPr>
            </w:pPr>
            <w:r>
              <w:rPr>
                <w:color w:val="000000"/>
                <w:lang w:val="uk-UA"/>
              </w:rPr>
              <w:t>Дотримання вимог Закону України «Про звернення громадян» № 396/96-ВР від 02.10.1996, Указа Президента України від 017.02.2008р. № 109/2008</w:t>
            </w:r>
          </w:p>
        </w:tc>
        <w:tc>
          <w:tcPr>
            <w:tcW w:w="1418" w:type="dxa"/>
          </w:tcPr>
          <w:p w:rsidR="005B6EA3" w:rsidRDefault="005B6EA3" w:rsidP="00B56DD7">
            <w:pPr>
              <w:tabs>
                <w:tab w:val="left" w:pos="6120"/>
              </w:tabs>
              <w:jc w:val="center"/>
              <w:rPr>
                <w:color w:val="000000"/>
                <w:lang w:val="uk-UA"/>
              </w:rPr>
            </w:pPr>
            <w:r>
              <w:rPr>
                <w:color w:val="000000"/>
                <w:lang w:val="uk-UA"/>
              </w:rPr>
              <w:t>Згідно окремого графіку</w:t>
            </w:r>
          </w:p>
        </w:tc>
        <w:tc>
          <w:tcPr>
            <w:tcW w:w="2409" w:type="dxa"/>
          </w:tcPr>
          <w:p w:rsidR="005B6EA3" w:rsidRDefault="005B6EA3" w:rsidP="00560382">
            <w:pPr>
              <w:widowControl w:val="0"/>
              <w:autoSpaceDE w:val="0"/>
              <w:autoSpaceDN w:val="0"/>
              <w:adjustRightInd w:val="0"/>
              <w:rPr>
                <w:color w:val="000000"/>
                <w:lang w:val="uk-UA"/>
              </w:rPr>
            </w:pPr>
            <w:r>
              <w:rPr>
                <w:color w:val="000000"/>
                <w:lang w:val="uk-UA"/>
              </w:rPr>
              <w:t>Шиманська  Т.Ф.</w:t>
            </w:r>
          </w:p>
        </w:tc>
      </w:tr>
      <w:tr w:rsidR="005B6EA3" w:rsidRPr="001769AF" w:rsidTr="00260B81">
        <w:tc>
          <w:tcPr>
            <w:tcW w:w="709" w:type="dxa"/>
          </w:tcPr>
          <w:p w:rsidR="005B6EA3" w:rsidRDefault="005B6EA3" w:rsidP="00106D4F">
            <w:pPr>
              <w:jc w:val="center"/>
              <w:rPr>
                <w:color w:val="000000"/>
                <w:lang w:val="uk-UA"/>
              </w:rPr>
            </w:pPr>
            <w:r>
              <w:rPr>
                <w:color w:val="000000"/>
                <w:lang w:val="uk-UA"/>
              </w:rPr>
              <w:t>4.</w:t>
            </w:r>
            <w:r w:rsidR="00F04F65">
              <w:rPr>
                <w:color w:val="000000"/>
                <w:lang w:val="uk-UA"/>
              </w:rPr>
              <w:t>25</w:t>
            </w:r>
          </w:p>
        </w:tc>
        <w:tc>
          <w:tcPr>
            <w:tcW w:w="4253" w:type="dxa"/>
          </w:tcPr>
          <w:p w:rsidR="005B6EA3" w:rsidRDefault="005B6EA3" w:rsidP="00560382">
            <w:pPr>
              <w:tabs>
                <w:tab w:val="left" w:pos="280"/>
              </w:tabs>
              <w:jc w:val="both"/>
              <w:rPr>
                <w:color w:val="000000"/>
                <w:lang w:val="uk-UA"/>
              </w:rPr>
            </w:pPr>
            <w:r>
              <w:rPr>
                <w:color w:val="000000"/>
                <w:lang w:val="uk-UA"/>
              </w:rPr>
              <w:t>Організація та проведення апаратних нарад, ведення їх протоколів при голові райдержадміністрації</w:t>
            </w:r>
          </w:p>
        </w:tc>
        <w:tc>
          <w:tcPr>
            <w:tcW w:w="6662" w:type="dxa"/>
          </w:tcPr>
          <w:p w:rsidR="005B6EA3" w:rsidRDefault="005B6EA3" w:rsidP="001D6896">
            <w:pPr>
              <w:jc w:val="both"/>
              <w:rPr>
                <w:color w:val="000000"/>
                <w:lang w:val="uk-UA"/>
              </w:rPr>
            </w:pPr>
            <w:r>
              <w:rPr>
                <w:color w:val="000000"/>
                <w:lang w:val="uk-UA"/>
              </w:rPr>
              <w:t>Згідно Регламенту райдержадміністрації</w:t>
            </w:r>
          </w:p>
        </w:tc>
        <w:tc>
          <w:tcPr>
            <w:tcW w:w="1418" w:type="dxa"/>
          </w:tcPr>
          <w:p w:rsidR="005B6EA3" w:rsidRDefault="005B6EA3" w:rsidP="00B56DD7">
            <w:pPr>
              <w:tabs>
                <w:tab w:val="left" w:pos="6120"/>
              </w:tabs>
              <w:jc w:val="center"/>
              <w:rPr>
                <w:color w:val="000000"/>
                <w:lang w:val="uk-UA"/>
              </w:rPr>
            </w:pPr>
            <w:r>
              <w:rPr>
                <w:color w:val="000000"/>
                <w:lang w:val="uk-UA"/>
              </w:rPr>
              <w:t>Згідно окремого графіку</w:t>
            </w:r>
          </w:p>
        </w:tc>
        <w:tc>
          <w:tcPr>
            <w:tcW w:w="2409" w:type="dxa"/>
          </w:tcPr>
          <w:p w:rsidR="005B6EA3" w:rsidRDefault="005B6EA3" w:rsidP="00560382">
            <w:pPr>
              <w:widowControl w:val="0"/>
              <w:autoSpaceDE w:val="0"/>
              <w:autoSpaceDN w:val="0"/>
              <w:adjustRightInd w:val="0"/>
              <w:rPr>
                <w:color w:val="000000"/>
                <w:lang w:val="uk-UA"/>
              </w:rPr>
            </w:pPr>
            <w:r>
              <w:rPr>
                <w:color w:val="000000"/>
                <w:lang w:val="uk-UA"/>
              </w:rPr>
              <w:t>Клопот В.М.</w:t>
            </w:r>
          </w:p>
          <w:p w:rsidR="005B6EA3" w:rsidRDefault="005B6EA3" w:rsidP="00560382">
            <w:pPr>
              <w:widowControl w:val="0"/>
              <w:autoSpaceDE w:val="0"/>
              <w:autoSpaceDN w:val="0"/>
              <w:adjustRightInd w:val="0"/>
              <w:rPr>
                <w:color w:val="000000"/>
                <w:lang w:val="uk-UA"/>
              </w:rPr>
            </w:pPr>
            <w:r>
              <w:rPr>
                <w:color w:val="000000"/>
                <w:lang w:val="uk-UA"/>
              </w:rPr>
              <w:t>Білоброва Г.П.</w:t>
            </w:r>
          </w:p>
          <w:p w:rsidR="005B6EA3" w:rsidRDefault="005B6EA3" w:rsidP="00560382">
            <w:pPr>
              <w:widowControl w:val="0"/>
              <w:autoSpaceDE w:val="0"/>
              <w:autoSpaceDN w:val="0"/>
              <w:adjustRightInd w:val="0"/>
              <w:rPr>
                <w:color w:val="000000"/>
                <w:lang w:val="uk-UA"/>
              </w:rPr>
            </w:pPr>
            <w:r>
              <w:rPr>
                <w:color w:val="000000"/>
                <w:lang w:val="uk-UA"/>
              </w:rPr>
              <w:t>Щербина Л.Б.</w:t>
            </w:r>
          </w:p>
          <w:p w:rsidR="005B6EA3" w:rsidRDefault="005B6EA3" w:rsidP="00560382">
            <w:pPr>
              <w:widowControl w:val="0"/>
              <w:autoSpaceDE w:val="0"/>
              <w:autoSpaceDN w:val="0"/>
              <w:adjustRightInd w:val="0"/>
              <w:rPr>
                <w:color w:val="000000"/>
                <w:lang w:val="uk-UA"/>
              </w:rPr>
            </w:pPr>
            <w:r>
              <w:rPr>
                <w:color w:val="000000"/>
                <w:lang w:val="uk-UA"/>
              </w:rPr>
              <w:t>Сатулова А.В,</w:t>
            </w:r>
          </w:p>
        </w:tc>
      </w:tr>
      <w:tr w:rsidR="005B6EA3" w:rsidRPr="001769AF" w:rsidTr="00260B81">
        <w:tc>
          <w:tcPr>
            <w:tcW w:w="709" w:type="dxa"/>
          </w:tcPr>
          <w:p w:rsidR="005B6EA3" w:rsidRDefault="005B6EA3" w:rsidP="00106D4F">
            <w:pPr>
              <w:jc w:val="center"/>
              <w:rPr>
                <w:color w:val="000000"/>
                <w:lang w:val="uk-UA"/>
              </w:rPr>
            </w:pPr>
            <w:r>
              <w:rPr>
                <w:color w:val="000000"/>
                <w:lang w:val="uk-UA"/>
              </w:rPr>
              <w:t>4.</w:t>
            </w:r>
            <w:r w:rsidR="00F04F65">
              <w:rPr>
                <w:color w:val="000000"/>
                <w:lang w:val="uk-UA"/>
              </w:rPr>
              <w:t>26</w:t>
            </w:r>
          </w:p>
        </w:tc>
        <w:tc>
          <w:tcPr>
            <w:tcW w:w="4253" w:type="dxa"/>
          </w:tcPr>
          <w:p w:rsidR="005B6EA3" w:rsidRDefault="005B6EA3" w:rsidP="00560382">
            <w:pPr>
              <w:tabs>
                <w:tab w:val="left" w:pos="280"/>
              </w:tabs>
              <w:jc w:val="both"/>
              <w:rPr>
                <w:color w:val="000000"/>
                <w:lang w:val="uk-UA"/>
              </w:rPr>
            </w:pPr>
            <w:r>
              <w:rPr>
                <w:color w:val="000000"/>
                <w:lang w:val="uk-UA"/>
              </w:rPr>
              <w:t>Організація проведення виїзного прийому громадян керівництвом облдержадміністрації</w:t>
            </w:r>
          </w:p>
        </w:tc>
        <w:tc>
          <w:tcPr>
            <w:tcW w:w="6662" w:type="dxa"/>
          </w:tcPr>
          <w:p w:rsidR="005B6EA3" w:rsidRDefault="005B6EA3" w:rsidP="001D6896">
            <w:pPr>
              <w:jc w:val="both"/>
              <w:rPr>
                <w:color w:val="000000"/>
                <w:lang w:val="uk-UA"/>
              </w:rPr>
            </w:pPr>
            <w:r>
              <w:rPr>
                <w:color w:val="000000"/>
                <w:lang w:val="uk-UA"/>
              </w:rPr>
              <w:t>Дотримання вимог Закону України «Про звернення громадян» № 396/96-ВР від 02.10.1996, Указа Президента України від 017.02.2008р. № 109/2008</w:t>
            </w:r>
          </w:p>
        </w:tc>
        <w:tc>
          <w:tcPr>
            <w:tcW w:w="1418" w:type="dxa"/>
          </w:tcPr>
          <w:p w:rsidR="005B6EA3" w:rsidRDefault="005B6EA3" w:rsidP="00B56DD7">
            <w:pPr>
              <w:tabs>
                <w:tab w:val="left" w:pos="6120"/>
              </w:tabs>
              <w:jc w:val="center"/>
              <w:rPr>
                <w:color w:val="000000"/>
                <w:lang w:val="uk-UA"/>
              </w:rPr>
            </w:pPr>
            <w:r>
              <w:rPr>
                <w:color w:val="000000"/>
                <w:lang w:val="uk-UA"/>
              </w:rPr>
              <w:t>Згідно окремого графіку</w:t>
            </w:r>
          </w:p>
        </w:tc>
        <w:tc>
          <w:tcPr>
            <w:tcW w:w="2409" w:type="dxa"/>
          </w:tcPr>
          <w:p w:rsidR="005B6EA3" w:rsidRDefault="005B6EA3" w:rsidP="001D6896">
            <w:pPr>
              <w:widowControl w:val="0"/>
              <w:autoSpaceDE w:val="0"/>
              <w:autoSpaceDN w:val="0"/>
              <w:adjustRightInd w:val="0"/>
              <w:rPr>
                <w:color w:val="000000"/>
                <w:lang w:val="uk-UA"/>
              </w:rPr>
            </w:pPr>
            <w:r>
              <w:rPr>
                <w:color w:val="000000"/>
                <w:lang w:val="uk-UA"/>
              </w:rPr>
              <w:t>Шиманска Т.Ф.</w:t>
            </w:r>
          </w:p>
        </w:tc>
      </w:tr>
      <w:tr w:rsidR="005B6EA3" w:rsidRPr="00953806" w:rsidTr="00260B81">
        <w:tc>
          <w:tcPr>
            <w:tcW w:w="709" w:type="dxa"/>
          </w:tcPr>
          <w:p w:rsidR="005B6EA3" w:rsidRDefault="00F04F65" w:rsidP="001769AF">
            <w:pPr>
              <w:jc w:val="center"/>
              <w:rPr>
                <w:color w:val="000000"/>
                <w:lang w:val="uk-UA"/>
              </w:rPr>
            </w:pPr>
            <w:r>
              <w:rPr>
                <w:color w:val="000000"/>
                <w:lang w:val="uk-UA"/>
              </w:rPr>
              <w:t>4.27</w:t>
            </w:r>
          </w:p>
        </w:tc>
        <w:tc>
          <w:tcPr>
            <w:tcW w:w="4253" w:type="dxa"/>
          </w:tcPr>
          <w:p w:rsidR="005B6EA3" w:rsidRDefault="005B6EA3" w:rsidP="004A7583">
            <w:pPr>
              <w:tabs>
                <w:tab w:val="left" w:pos="860"/>
              </w:tabs>
            </w:pPr>
            <w:r>
              <w:t>Проведення експертизи цінності документів</w:t>
            </w:r>
          </w:p>
        </w:tc>
        <w:tc>
          <w:tcPr>
            <w:tcW w:w="6662" w:type="dxa"/>
          </w:tcPr>
          <w:p w:rsidR="005B6EA3" w:rsidRDefault="005B6EA3" w:rsidP="004A7583">
            <w:pPr>
              <w:jc w:val="both"/>
            </w:pPr>
            <w:r>
              <w:t>Основні правила роботи державних архівів України</w:t>
            </w:r>
          </w:p>
        </w:tc>
        <w:tc>
          <w:tcPr>
            <w:tcW w:w="1418" w:type="dxa"/>
          </w:tcPr>
          <w:p w:rsidR="005B6EA3" w:rsidRDefault="00260B81" w:rsidP="004A7583">
            <w:pPr>
              <w:jc w:val="center"/>
            </w:pPr>
            <w:r>
              <w:rPr>
                <w:lang w:val="uk-UA"/>
              </w:rPr>
              <w:t>П</w:t>
            </w:r>
            <w:r w:rsidR="005B6EA3">
              <w:t>ротягом кварталу</w:t>
            </w:r>
          </w:p>
        </w:tc>
        <w:tc>
          <w:tcPr>
            <w:tcW w:w="2409" w:type="dxa"/>
          </w:tcPr>
          <w:p w:rsidR="005B6EA3" w:rsidRDefault="005B6EA3" w:rsidP="004A7583">
            <w:pPr>
              <w:jc w:val="both"/>
            </w:pPr>
            <w:r>
              <w:t>Волкова</w:t>
            </w:r>
            <w:r>
              <w:rPr>
                <w:lang w:val="uk-UA"/>
              </w:rPr>
              <w:t xml:space="preserve"> </w:t>
            </w:r>
            <w:r>
              <w:t>О.І.</w:t>
            </w:r>
          </w:p>
          <w:p w:rsidR="005B6EA3" w:rsidRDefault="005B6EA3" w:rsidP="004A7583">
            <w:pPr>
              <w:jc w:val="both"/>
            </w:pPr>
            <w:r>
              <w:t>Патлатюк Є.М.</w:t>
            </w:r>
          </w:p>
          <w:p w:rsidR="005B6EA3" w:rsidRDefault="005B6EA3" w:rsidP="004A7583">
            <w:pPr>
              <w:jc w:val="both"/>
            </w:pPr>
            <w:r>
              <w:lastRenderedPageBreak/>
              <w:t>Безверхня В.М.</w:t>
            </w:r>
          </w:p>
        </w:tc>
      </w:tr>
      <w:tr w:rsidR="005B6EA3" w:rsidRPr="00953806" w:rsidTr="00260B81">
        <w:tc>
          <w:tcPr>
            <w:tcW w:w="709" w:type="dxa"/>
          </w:tcPr>
          <w:p w:rsidR="005B6EA3" w:rsidRPr="00953806" w:rsidRDefault="005B6EA3" w:rsidP="00B56DD7">
            <w:pPr>
              <w:jc w:val="center"/>
              <w:rPr>
                <w:color w:val="000000"/>
                <w:lang w:val="uk-UA"/>
              </w:rPr>
            </w:pPr>
            <w:r>
              <w:rPr>
                <w:color w:val="000000"/>
                <w:lang w:val="uk-UA"/>
              </w:rPr>
              <w:lastRenderedPageBreak/>
              <w:t>4.</w:t>
            </w:r>
            <w:r w:rsidR="00F04F65">
              <w:rPr>
                <w:color w:val="000000"/>
                <w:lang w:val="uk-UA"/>
              </w:rPr>
              <w:t>28</w:t>
            </w:r>
          </w:p>
        </w:tc>
        <w:tc>
          <w:tcPr>
            <w:tcW w:w="4253" w:type="dxa"/>
          </w:tcPr>
          <w:p w:rsidR="005B6EA3" w:rsidRPr="00953806" w:rsidRDefault="005B6EA3" w:rsidP="00F82C22">
            <w:pPr>
              <w:tabs>
                <w:tab w:val="left" w:pos="860"/>
              </w:tabs>
              <w:spacing w:line="23" w:lineRule="atLeast"/>
              <w:contextualSpacing/>
              <w:jc w:val="both"/>
              <w:rPr>
                <w:color w:val="000000"/>
                <w:lang w:val="uk-UA"/>
              </w:rPr>
            </w:pPr>
            <w:r w:rsidRPr="00953806">
              <w:rPr>
                <w:rStyle w:val="12"/>
                <w:sz w:val="24"/>
                <w:szCs w:val="24"/>
              </w:rPr>
              <w:t>Робота з особовими справами державних службовців</w:t>
            </w:r>
          </w:p>
        </w:tc>
        <w:tc>
          <w:tcPr>
            <w:tcW w:w="6662" w:type="dxa"/>
          </w:tcPr>
          <w:p w:rsidR="005B6EA3" w:rsidRPr="00953806" w:rsidRDefault="005B6EA3" w:rsidP="00F82C22">
            <w:pPr>
              <w:spacing w:line="23" w:lineRule="atLeast"/>
              <w:contextualSpacing/>
              <w:jc w:val="both"/>
              <w:rPr>
                <w:color w:val="000000"/>
                <w:lang w:val="uk-UA"/>
              </w:rPr>
            </w:pPr>
            <w:r w:rsidRPr="00953806">
              <w:rPr>
                <w:rStyle w:val="12"/>
                <w:sz w:val="24"/>
                <w:szCs w:val="24"/>
              </w:rPr>
              <w:t>Наказ Національного агентства України з питань державної служби від 22.03.2016р. №64 «Про затвердження Порядку ведення та зберігання особових справ державних службовців»</w:t>
            </w:r>
          </w:p>
        </w:tc>
        <w:tc>
          <w:tcPr>
            <w:tcW w:w="1418" w:type="dxa"/>
          </w:tcPr>
          <w:p w:rsidR="005B6EA3" w:rsidRPr="00953806" w:rsidRDefault="005B6EA3" w:rsidP="00F04F65">
            <w:pPr>
              <w:jc w:val="center"/>
              <w:rPr>
                <w:color w:val="000000"/>
                <w:lang w:val="uk-UA"/>
              </w:rPr>
            </w:pPr>
            <w:r w:rsidRPr="00953806">
              <w:rPr>
                <w:color w:val="000000"/>
                <w:lang w:val="uk-UA"/>
              </w:rPr>
              <w:t>Щомісяця</w:t>
            </w:r>
          </w:p>
        </w:tc>
        <w:tc>
          <w:tcPr>
            <w:tcW w:w="2409" w:type="dxa"/>
          </w:tcPr>
          <w:p w:rsidR="005B6EA3" w:rsidRPr="00953806" w:rsidRDefault="005B6EA3" w:rsidP="005B240E">
            <w:pPr>
              <w:rPr>
                <w:color w:val="000000"/>
                <w:lang w:val="uk-UA"/>
              </w:rPr>
            </w:pPr>
            <w:r>
              <w:rPr>
                <w:color w:val="000000"/>
                <w:lang w:val="uk-UA"/>
              </w:rPr>
              <w:t>Жечкова О.І.</w:t>
            </w:r>
          </w:p>
        </w:tc>
      </w:tr>
      <w:tr w:rsidR="005B6EA3" w:rsidRPr="00953806" w:rsidTr="00260B81">
        <w:tc>
          <w:tcPr>
            <w:tcW w:w="709" w:type="dxa"/>
          </w:tcPr>
          <w:p w:rsidR="005B6EA3" w:rsidRDefault="00F04F65" w:rsidP="005B240E">
            <w:pPr>
              <w:jc w:val="center"/>
              <w:rPr>
                <w:color w:val="000000"/>
                <w:lang w:val="uk-UA"/>
              </w:rPr>
            </w:pPr>
            <w:r>
              <w:rPr>
                <w:color w:val="000000"/>
                <w:lang w:val="uk-UA"/>
              </w:rPr>
              <w:t>4.29</w:t>
            </w:r>
          </w:p>
        </w:tc>
        <w:tc>
          <w:tcPr>
            <w:tcW w:w="4253" w:type="dxa"/>
            <w:vAlign w:val="center"/>
          </w:tcPr>
          <w:p w:rsidR="005B6EA3" w:rsidRPr="00953806" w:rsidRDefault="005B6EA3" w:rsidP="001D6896">
            <w:pPr>
              <w:pStyle w:val="11"/>
              <w:shd w:val="clear" w:color="auto" w:fill="FFFFFF"/>
              <w:jc w:val="both"/>
              <w:rPr>
                <w:color w:val="000000"/>
                <w:sz w:val="24"/>
                <w:szCs w:val="24"/>
                <w:lang w:val="uk-UA"/>
              </w:rPr>
            </w:pPr>
            <w:r w:rsidRPr="00953806">
              <w:rPr>
                <w:color w:val="000000"/>
                <w:sz w:val="24"/>
                <w:szCs w:val="24"/>
                <w:lang w:val="uk-UA"/>
              </w:rPr>
              <w:t xml:space="preserve">Засідання конкурсної комісії на зайняття вакантних посад державних службовців </w:t>
            </w:r>
          </w:p>
        </w:tc>
        <w:tc>
          <w:tcPr>
            <w:tcW w:w="6662" w:type="dxa"/>
          </w:tcPr>
          <w:p w:rsidR="005B6EA3" w:rsidRPr="00953806" w:rsidRDefault="005B6EA3" w:rsidP="001D6896">
            <w:pPr>
              <w:pStyle w:val="11"/>
              <w:shd w:val="clear" w:color="auto" w:fill="FFFFFF"/>
              <w:rPr>
                <w:color w:val="000000"/>
                <w:sz w:val="24"/>
                <w:szCs w:val="24"/>
                <w:lang w:val="uk-UA"/>
              </w:rPr>
            </w:pPr>
            <w:r w:rsidRPr="00953806">
              <w:rPr>
                <w:color w:val="000000"/>
                <w:sz w:val="24"/>
                <w:szCs w:val="24"/>
                <w:lang w:val="uk-UA"/>
              </w:rPr>
              <w:t>Виконання Закону України «Про державну службу»</w:t>
            </w:r>
          </w:p>
        </w:tc>
        <w:tc>
          <w:tcPr>
            <w:tcW w:w="1418" w:type="dxa"/>
          </w:tcPr>
          <w:p w:rsidR="005B6EA3" w:rsidRPr="00953806" w:rsidRDefault="005B6EA3" w:rsidP="00401EE5">
            <w:pPr>
              <w:pStyle w:val="11"/>
              <w:shd w:val="clear" w:color="auto" w:fill="FFFFFF"/>
              <w:jc w:val="center"/>
              <w:rPr>
                <w:color w:val="000000"/>
                <w:sz w:val="24"/>
                <w:szCs w:val="24"/>
                <w:lang w:val="uk-UA"/>
              </w:rPr>
            </w:pPr>
            <w:r w:rsidRPr="00953806">
              <w:rPr>
                <w:color w:val="000000"/>
                <w:sz w:val="24"/>
                <w:szCs w:val="24"/>
                <w:lang w:val="uk-UA"/>
              </w:rPr>
              <w:t xml:space="preserve">По мірі </w:t>
            </w:r>
            <w:r w:rsidR="00401EE5">
              <w:rPr>
                <w:color w:val="000000"/>
                <w:sz w:val="24"/>
                <w:szCs w:val="24"/>
                <w:lang w:val="uk-UA"/>
              </w:rPr>
              <w:t>не</w:t>
            </w:r>
            <w:r w:rsidR="00260B81">
              <w:rPr>
                <w:color w:val="000000"/>
                <w:sz w:val="24"/>
                <w:szCs w:val="24"/>
                <w:lang w:val="uk-UA"/>
              </w:rPr>
              <w:t>обхід</w:t>
            </w:r>
            <w:r w:rsidRPr="00953806">
              <w:rPr>
                <w:color w:val="000000"/>
                <w:sz w:val="24"/>
                <w:szCs w:val="24"/>
                <w:lang w:val="uk-UA"/>
              </w:rPr>
              <w:t>ності</w:t>
            </w:r>
          </w:p>
        </w:tc>
        <w:tc>
          <w:tcPr>
            <w:tcW w:w="2409" w:type="dxa"/>
          </w:tcPr>
          <w:p w:rsidR="005B6EA3" w:rsidRPr="00953806" w:rsidRDefault="005B6EA3" w:rsidP="001D6896">
            <w:pPr>
              <w:rPr>
                <w:color w:val="000000"/>
                <w:lang w:val="uk-UA"/>
              </w:rPr>
            </w:pPr>
            <w:r>
              <w:rPr>
                <w:color w:val="000000"/>
                <w:lang w:val="uk-UA"/>
              </w:rPr>
              <w:t>Жечкова О.І.</w:t>
            </w:r>
          </w:p>
        </w:tc>
      </w:tr>
      <w:tr w:rsidR="005B6EA3" w:rsidRPr="00953806" w:rsidTr="00260B81">
        <w:tc>
          <w:tcPr>
            <w:tcW w:w="709" w:type="dxa"/>
          </w:tcPr>
          <w:p w:rsidR="005B6EA3" w:rsidRDefault="00F04F65" w:rsidP="005B240E">
            <w:pPr>
              <w:jc w:val="center"/>
              <w:rPr>
                <w:color w:val="000000"/>
                <w:lang w:val="uk-UA"/>
              </w:rPr>
            </w:pPr>
            <w:r>
              <w:rPr>
                <w:color w:val="000000"/>
                <w:lang w:val="uk-UA"/>
              </w:rPr>
              <w:t>4.30</w:t>
            </w:r>
          </w:p>
        </w:tc>
        <w:tc>
          <w:tcPr>
            <w:tcW w:w="4253" w:type="dxa"/>
            <w:vAlign w:val="center"/>
          </w:tcPr>
          <w:p w:rsidR="005B6EA3" w:rsidRPr="00953806" w:rsidRDefault="005B6EA3" w:rsidP="001D6896">
            <w:pPr>
              <w:pStyle w:val="11"/>
              <w:shd w:val="clear" w:color="auto" w:fill="FFFFFF"/>
              <w:jc w:val="both"/>
              <w:rPr>
                <w:color w:val="000000"/>
                <w:sz w:val="24"/>
                <w:szCs w:val="24"/>
                <w:lang w:val="uk-UA"/>
              </w:rPr>
            </w:pPr>
            <w:r w:rsidRPr="00953806">
              <w:rPr>
                <w:color w:val="000000"/>
                <w:sz w:val="24"/>
                <w:szCs w:val="24"/>
                <w:lang w:val="uk-UA"/>
              </w:rPr>
              <w:t>Підготовка пакетів документів для проведення перевірки, передбаченої Законом України «Про очищення влади»</w:t>
            </w:r>
          </w:p>
        </w:tc>
        <w:tc>
          <w:tcPr>
            <w:tcW w:w="6662" w:type="dxa"/>
          </w:tcPr>
          <w:p w:rsidR="005B6EA3" w:rsidRPr="00953806" w:rsidRDefault="005B6EA3" w:rsidP="001D6896">
            <w:pPr>
              <w:pStyle w:val="11"/>
              <w:shd w:val="clear" w:color="auto" w:fill="FFFFFF"/>
              <w:rPr>
                <w:color w:val="000000"/>
                <w:sz w:val="24"/>
                <w:szCs w:val="24"/>
                <w:lang w:val="uk-UA"/>
              </w:rPr>
            </w:pPr>
            <w:r w:rsidRPr="00953806">
              <w:rPr>
                <w:color w:val="000000"/>
                <w:sz w:val="24"/>
                <w:szCs w:val="24"/>
                <w:lang w:val="uk-UA"/>
              </w:rPr>
              <w:t>Виконання Закону України «Про очищення влади»</w:t>
            </w:r>
          </w:p>
        </w:tc>
        <w:tc>
          <w:tcPr>
            <w:tcW w:w="1418" w:type="dxa"/>
          </w:tcPr>
          <w:p w:rsidR="005B6EA3" w:rsidRPr="00953806" w:rsidRDefault="00B00BA8" w:rsidP="00F04F65">
            <w:pPr>
              <w:pStyle w:val="11"/>
              <w:shd w:val="clear" w:color="auto" w:fill="FFFFFF"/>
              <w:jc w:val="center"/>
              <w:rPr>
                <w:color w:val="000000"/>
                <w:sz w:val="24"/>
                <w:szCs w:val="24"/>
                <w:lang w:val="uk-UA"/>
              </w:rPr>
            </w:pPr>
            <w:r w:rsidRPr="00B00BA8">
              <w:rPr>
                <w:color w:val="000000"/>
                <w:sz w:val="24"/>
                <w:szCs w:val="24"/>
                <w:lang w:val="uk-UA"/>
              </w:rPr>
              <w:t>По мірі необхідності</w:t>
            </w:r>
          </w:p>
        </w:tc>
        <w:tc>
          <w:tcPr>
            <w:tcW w:w="2409" w:type="dxa"/>
          </w:tcPr>
          <w:p w:rsidR="005B6EA3" w:rsidRPr="00953806" w:rsidRDefault="005B6EA3" w:rsidP="001D6896">
            <w:pPr>
              <w:pStyle w:val="11"/>
              <w:shd w:val="clear" w:color="auto" w:fill="FFFFFF"/>
              <w:rPr>
                <w:color w:val="000000"/>
                <w:sz w:val="24"/>
                <w:szCs w:val="24"/>
                <w:lang w:val="uk-UA"/>
              </w:rPr>
            </w:pPr>
            <w:r>
              <w:rPr>
                <w:color w:val="000000"/>
                <w:sz w:val="24"/>
                <w:szCs w:val="24"/>
                <w:lang w:val="uk-UA"/>
              </w:rPr>
              <w:t>Жечкова О.І.</w:t>
            </w:r>
          </w:p>
        </w:tc>
      </w:tr>
      <w:tr w:rsidR="00F04F65" w:rsidRPr="00953806" w:rsidTr="00260B81">
        <w:tc>
          <w:tcPr>
            <w:tcW w:w="709" w:type="dxa"/>
          </w:tcPr>
          <w:p w:rsidR="00F04F65" w:rsidRPr="00953806" w:rsidRDefault="00F04F65" w:rsidP="009B70A3">
            <w:pPr>
              <w:jc w:val="center"/>
              <w:rPr>
                <w:color w:val="000000"/>
                <w:lang w:val="uk-UA"/>
              </w:rPr>
            </w:pPr>
            <w:r>
              <w:rPr>
                <w:color w:val="000000"/>
                <w:lang w:val="uk-UA"/>
              </w:rPr>
              <w:t>4.3</w:t>
            </w:r>
            <w:r w:rsidR="009B70A3">
              <w:rPr>
                <w:color w:val="000000"/>
                <w:lang w:val="uk-UA"/>
              </w:rPr>
              <w:t>1</w:t>
            </w:r>
          </w:p>
        </w:tc>
        <w:tc>
          <w:tcPr>
            <w:tcW w:w="4253" w:type="dxa"/>
          </w:tcPr>
          <w:p w:rsidR="00F04F65" w:rsidRPr="00953806" w:rsidRDefault="00F04F65" w:rsidP="009B70A3">
            <w:pPr>
              <w:ind w:left="-40"/>
              <w:jc w:val="both"/>
              <w:rPr>
                <w:color w:val="000000"/>
                <w:lang w:val="uk-UA"/>
              </w:rPr>
            </w:pPr>
            <w:r>
              <w:rPr>
                <w:color w:val="000000"/>
                <w:lang w:val="uk-UA"/>
              </w:rPr>
              <w:t>Перевірка на відповідність</w:t>
            </w:r>
            <w:r w:rsidRPr="00953806">
              <w:rPr>
                <w:color w:val="000000"/>
                <w:lang w:val="uk-UA"/>
              </w:rPr>
              <w:t xml:space="preserve"> законодавству </w:t>
            </w:r>
            <w:r>
              <w:rPr>
                <w:color w:val="000000"/>
                <w:lang w:val="uk-UA"/>
              </w:rPr>
              <w:t xml:space="preserve">і міжнародним договорам України </w:t>
            </w:r>
            <w:r w:rsidRPr="00953806">
              <w:rPr>
                <w:color w:val="000000"/>
                <w:lang w:val="uk-UA"/>
              </w:rPr>
              <w:t>проектів розпоряджень</w:t>
            </w:r>
            <w:r>
              <w:rPr>
                <w:color w:val="000000"/>
                <w:lang w:val="uk-UA"/>
              </w:rPr>
              <w:t xml:space="preserve"> та інших актів, що подаються на підпис</w:t>
            </w:r>
            <w:r w:rsidRPr="00953806">
              <w:rPr>
                <w:color w:val="000000"/>
                <w:lang w:val="uk-UA"/>
              </w:rPr>
              <w:t xml:space="preserve"> голов</w:t>
            </w:r>
            <w:r>
              <w:rPr>
                <w:color w:val="000000"/>
                <w:lang w:val="uk-UA"/>
              </w:rPr>
              <w:t xml:space="preserve">і Ізмаїльської </w:t>
            </w:r>
            <w:r w:rsidRPr="00953806">
              <w:rPr>
                <w:color w:val="000000"/>
                <w:lang w:val="uk-UA"/>
              </w:rPr>
              <w:t xml:space="preserve"> райдержадміністрації </w:t>
            </w:r>
          </w:p>
        </w:tc>
        <w:tc>
          <w:tcPr>
            <w:tcW w:w="6662" w:type="dxa"/>
          </w:tcPr>
          <w:p w:rsidR="00F04F65" w:rsidRPr="00953806" w:rsidRDefault="00F04F65" w:rsidP="009B70A3">
            <w:pPr>
              <w:jc w:val="both"/>
              <w:rPr>
                <w:color w:val="000000"/>
                <w:lang w:val="uk-UA"/>
              </w:rPr>
            </w:pPr>
            <w:r w:rsidRPr="00953806">
              <w:rPr>
                <w:color w:val="000000"/>
                <w:lang w:val="uk-UA"/>
              </w:rPr>
              <w:t xml:space="preserve">Виконання </w:t>
            </w:r>
            <w:r>
              <w:rPr>
                <w:color w:val="000000"/>
                <w:lang w:val="uk-UA"/>
              </w:rPr>
              <w:t>Закону України «Про місцеві державні адміністрації»</w:t>
            </w:r>
            <w:r w:rsidRPr="00953806">
              <w:rPr>
                <w:color w:val="000000"/>
                <w:lang w:val="uk-UA"/>
              </w:rPr>
              <w:t xml:space="preserve"> </w:t>
            </w:r>
          </w:p>
        </w:tc>
        <w:tc>
          <w:tcPr>
            <w:tcW w:w="1418" w:type="dxa"/>
          </w:tcPr>
          <w:p w:rsidR="00F04F65" w:rsidRPr="00953806" w:rsidRDefault="00F04F65" w:rsidP="009B70A3">
            <w:pPr>
              <w:jc w:val="center"/>
              <w:rPr>
                <w:color w:val="000000"/>
                <w:lang w:val="uk-UA"/>
              </w:rPr>
            </w:pPr>
            <w:r>
              <w:rPr>
                <w:color w:val="000000"/>
                <w:lang w:val="uk-UA"/>
              </w:rPr>
              <w:t>Січень - березень</w:t>
            </w:r>
          </w:p>
        </w:tc>
        <w:tc>
          <w:tcPr>
            <w:tcW w:w="2409" w:type="dxa"/>
          </w:tcPr>
          <w:p w:rsidR="00F04F65" w:rsidRPr="00953806" w:rsidRDefault="00F04F65" w:rsidP="009B70A3">
            <w:pPr>
              <w:rPr>
                <w:color w:val="000000"/>
                <w:lang w:val="uk-UA"/>
              </w:rPr>
            </w:pPr>
            <w:r>
              <w:rPr>
                <w:color w:val="000000"/>
                <w:lang w:val="uk-UA"/>
              </w:rPr>
              <w:t>Сандуляк В.В.</w:t>
            </w:r>
          </w:p>
        </w:tc>
      </w:tr>
      <w:tr w:rsidR="00F04F65" w:rsidRPr="00953806" w:rsidTr="00260B81">
        <w:tc>
          <w:tcPr>
            <w:tcW w:w="709" w:type="dxa"/>
          </w:tcPr>
          <w:p w:rsidR="00F04F65" w:rsidRPr="00953806" w:rsidRDefault="00F04F65" w:rsidP="009B70A3">
            <w:pPr>
              <w:jc w:val="center"/>
              <w:rPr>
                <w:color w:val="000000"/>
                <w:lang w:val="uk-UA"/>
              </w:rPr>
            </w:pPr>
            <w:r>
              <w:rPr>
                <w:color w:val="000000"/>
                <w:lang w:val="uk-UA"/>
              </w:rPr>
              <w:t>4.3</w:t>
            </w:r>
            <w:r w:rsidR="009B70A3">
              <w:rPr>
                <w:color w:val="000000"/>
                <w:lang w:val="uk-UA"/>
              </w:rPr>
              <w:t>2</w:t>
            </w:r>
          </w:p>
        </w:tc>
        <w:tc>
          <w:tcPr>
            <w:tcW w:w="4253" w:type="dxa"/>
          </w:tcPr>
          <w:p w:rsidR="00F04F65" w:rsidRPr="00953806" w:rsidRDefault="00F04F65" w:rsidP="009B70A3">
            <w:pPr>
              <w:ind w:left="-40"/>
              <w:jc w:val="both"/>
              <w:rPr>
                <w:color w:val="000000"/>
                <w:lang w:val="uk-UA"/>
              </w:rPr>
            </w:pPr>
            <w:r>
              <w:rPr>
                <w:color w:val="000000"/>
                <w:lang w:val="uk-UA"/>
              </w:rPr>
              <w:t>Здійснення правової освіти населення шляхом публікацій на офіційному сайті Ізмаїльської райдержадміністрації</w:t>
            </w:r>
            <w:r w:rsidRPr="00953806">
              <w:rPr>
                <w:color w:val="000000"/>
                <w:lang w:val="uk-UA"/>
              </w:rPr>
              <w:t xml:space="preserve"> </w:t>
            </w:r>
          </w:p>
        </w:tc>
        <w:tc>
          <w:tcPr>
            <w:tcW w:w="6662" w:type="dxa"/>
          </w:tcPr>
          <w:p w:rsidR="00F04F65" w:rsidRDefault="00F04F65" w:rsidP="009B70A3">
            <w:pPr>
              <w:jc w:val="both"/>
            </w:pPr>
            <w:r w:rsidRPr="00A153BA">
              <w:rPr>
                <w:color w:val="000000"/>
                <w:lang w:val="uk-UA"/>
              </w:rPr>
              <w:t xml:space="preserve">Виконання Закону України «Про місцеві державні адміністрації» </w:t>
            </w:r>
          </w:p>
        </w:tc>
        <w:tc>
          <w:tcPr>
            <w:tcW w:w="1418" w:type="dxa"/>
          </w:tcPr>
          <w:p w:rsidR="00F04F65" w:rsidRDefault="00F04F65" w:rsidP="009B70A3">
            <w:pPr>
              <w:jc w:val="center"/>
              <w:rPr>
                <w:color w:val="000000"/>
                <w:lang w:val="uk-UA"/>
              </w:rPr>
            </w:pPr>
            <w:r>
              <w:rPr>
                <w:color w:val="000000"/>
                <w:lang w:val="uk-UA"/>
              </w:rPr>
              <w:t>Січень –</w:t>
            </w:r>
          </w:p>
          <w:p w:rsidR="00F04F65" w:rsidRPr="00953806" w:rsidRDefault="00F04F65" w:rsidP="0034618F">
            <w:pPr>
              <w:jc w:val="center"/>
              <w:rPr>
                <w:color w:val="000000"/>
                <w:lang w:val="uk-UA"/>
              </w:rPr>
            </w:pPr>
            <w:r>
              <w:rPr>
                <w:color w:val="000000"/>
                <w:lang w:val="uk-UA"/>
              </w:rPr>
              <w:t>березень</w:t>
            </w:r>
          </w:p>
        </w:tc>
        <w:tc>
          <w:tcPr>
            <w:tcW w:w="2409" w:type="dxa"/>
          </w:tcPr>
          <w:p w:rsidR="00F04F65" w:rsidRPr="00953806" w:rsidRDefault="00F04F65" w:rsidP="009B70A3">
            <w:pPr>
              <w:jc w:val="both"/>
              <w:rPr>
                <w:color w:val="000000"/>
                <w:lang w:val="uk-UA"/>
              </w:rPr>
            </w:pPr>
            <w:r>
              <w:rPr>
                <w:color w:val="000000"/>
                <w:lang w:val="uk-UA"/>
              </w:rPr>
              <w:t>Сандуляк В.В</w:t>
            </w:r>
          </w:p>
        </w:tc>
      </w:tr>
      <w:tr w:rsidR="00F04F65" w:rsidRPr="00953806" w:rsidTr="00260B81">
        <w:tc>
          <w:tcPr>
            <w:tcW w:w="709" w:type="dxa"/>
          </w:tcPr>
          <w:p w:rsidR="00F04F65" w:rsidRDefault="00F04F65" w:rsidP="009B70A3">
            <w:pPr>
              <w:jc w:val="center"/>
              <w:rPr>
                <w:color w:val="000000"/>
                <w:lang w:val="uk-UA"/>
              </w:rPr>
            </w:pPr>
            <w:r>
              <w:rPr>
                <w:color w:val="000000"/>
                <w:lang w:val="uk-UA"/>
              </w:rPr>
              <w:t>4.3</w:t>
            </w:r>
            <w:r w:rsidR="009B70A3">
              <w:rPr>
                <w:color w:val="000000"/>
                <w:lang w:val="uk-UA"/>
              </w:rPr>
              <w:t>3</w:t>
            </w:r>
          </w:p>
        </w:tc>
        <w:tc>
          <w:tcPr>
            <w:tcW w:w="4253" w:type="dxa"/>
          </w:tcPr>
          <w:p w:rsidR="00F04F65" w:rsidRPr="00953806" w:rsidRDefault="00F04F65" w:rsidP="009B70A3">
            <w:pPr>
              <w:jc w:val="both"/>
              <w:rPr>
                <w:color w:val="000000"/>
                <w:lang w:val="uk-UA"/>
              </w:rPr>
            </w:pPr>
            <w:r>
              <w:rPr>
                <w:color w:val="000000"/>
                <w:lang w:val="uk-UA"/>
              </w:rPr>
              <w:t>Аналіз матеріалів</w:t>
            </w:r>
            <w:r w:rsidRPr="00953806">
              <w:rPr>
                <w:color w:val="000000"/>
                <w:lang w:val="uk-UA"/>
              </w:rPr>
              <w:t>,</w:t>
            </w:r>
            <w:r>
              <w:rPr>
                <w:color w:val="000000"/>
                <w:lang w:val="uk-UA"/>
              </w:rPr>
              <w:t xml:space="preserve"> що надійшли від правоохоронних і контролюючих органів,</w:t>
            </w:r>
            <w:r w:rsidRPr="00953806">
              <w:rPr>
                <w:color w:val="000000"/>
                <w:lang w:val="uk-UA"/>
              </w:rPr>
              <w:t xml:space="preserve"> </w:t>
            </w:r>
            <w:r>
              <w:rPr>
                <w:color w:val="000000"/>
                <w:lang w:val="uk-UA"/>
              </w:rPr>
              <w:t>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районною державною адміністрацією</w:t>
            </w:r>
          </w:p>
        </w:tc>
        <w:tc>
          <w:tcPr>
            <w:tcW w:w="6662" w:type="dxa"/>
          </w:tcPr>
          <w:p w:rsidR="00F04F65" w:rsidRDefault="00F04F65" w:rsidP="009B70A3">
            <w:pPr>
              <w:jc w:val="both"/>
            </w:pPr>
            <w:r w:rsidRPr="00A153BA">
              <w:rPr>
                <w:color w:val="000000"/>
                <w:lang w:val="uk-UA"/>
              </w:rPr>
              <w:t xml:space="preserve">Виконання Закону України «Про місцеві державні адміністрації» </w:t>
            </w:r>
          </w:p>
        </w:tc>
        <w:tc>
          <w:tcPr>
            <w:tcW w:w="1418" w:type="dxa"/>
          </w:tcPr>
          <w:p w:rsidR="00F04F65" w:rsidRDefault="00F04F65" w:rsidP="0034618F">
            <w:pPr>
              <w:jc w:val="center"/>
              <w:rPr>
                <w:color w:val="000000"/>
                <w:lang w:val="uk-UA"/>
              </w:rPr>
            </w:pPr>
            <w:r>
              <w:rPr>
                <w:color w:val="000000"/>
                <w:lang w:val="uk-UA"/>
              </w:rPr>
              <w:t>Січень –</w:t>
            </w:r>
          </w:p>
          <w:p w:rsidR="00F04F65" w:rsidRPr="00953806" w:rsidRDefault="00F04F65" w:rsidP="0034618F">
            <w:pPr>
              <w:jc w:val="center"/>
              <w:rPr>
                <w:color w:val="000000"/>
                <w:lang w:val="uk-UA"/>
              </w:rPr>
            </w:pPr>
            <w:r>
              <w:rPr>
                <w:color w:val="000000"/>
                <w:lang w:val="uk-UA"/>
              </w:rPr>
              <w:t>березень</w:t>
            </w:r>
          </w:p>
        </w:tc>
        <w:tc>
          <w:tcPr>
            <w:tcW w:w="2409" w:type="dxa"/>
          </w:tcPr>
          <w:p w:rsidR="00F04F65" w:rsidRPr="00953806" w:rsidRDefault="00F04F65" w:rsidP="009B70A3">
            <w:pPr>
              <w:jc w:val="both"/>
              <w:rPr>
                <w:color w:val="000000"/>
                <w:lang w:val="uk-UA"/>
              </w:rPr>
            </w:pPr>
            <w:r>
              <w:rPr>
                <w:color w:val="000000"/>
                <w:lang w:val="uk-UA"/>
              </w:rPr>
              <w:t>Сандуляк В.В</w:t>
            </w:r>
          </w:p>
        </w:tc>
      </w:tr>
      <w:tr w:rsidR="00F04F65" w:rsidRPr="00953806" w:rsidTr="00260B81">
        <w:tc>
          <w:tcPr>
            <w:tcW w:w="709" w:type="dxa"/>
          </w:tcPr>
          <w:p w:rsidR="00F04F65" w:rsidRPr="00953806" w:rsidRDefault="0034618F" w:rsidP="008F2547">
            <w:pPr>
              <w:jc w:val="center"/>
              <w:rPr>
                <w:color w:val="000000"/>
                <w:lang w:val="uk-UA"/>
              </w:rPr>
            </w:pPr>
            <w:r>
              <w:rPr>
                <w:color w:val="000000"/>
                <w:lang w:val="uk-UA"/>
              </w:rPr>
              <w:t>4.3</w:t>
            </w:r>
            <w:r w:rsidR="008F2547">
              <w:rPr>
                <w:color w:val="000000"/>
                <w:lang w:val="uk-UA"/>
              </w:rPr>
              <w:t>4</w:t>
            </w:r>
          </w:p>
        </w:tc>
        <w:tc>
          <w:tcPr>
            <w:tcW w:w="4253" w:type="dxa"/>
          </w:tcPr>
          <w:p w:rsidR="00F04F65" w:rsidRPr="00953806" w:rsidRDefault="00F04F65" w:rsidP="00331E7F">
            <w:pPr>
              <w:ind w:left="-40"/>
              <w:rPr>
                <w:color w:val="000000"/>
                <w:lang w:val="uk-UA"/>
              </w:rPr>
            </w:pPr>
            <w:r w:rsidRPr="00953806">
              <w:rPr>
                <w:color w:val="000000"/>
                <w:lang w:val="uk-UA"/>
              </w:rPr>
              <w:t xml:space="preserve">Уточнення мобілізаційних планів </w:t>
            </w:r>
          </w:p>
        </w:tc>
        <w:tc>
          <w:tcPr>
            <w:tcW w:w="6662" w:type="dxa"/>
          </w:tcPr>
          <w:p w:rsidR="00F04F65" w:rsidRPr="00953806" w:rsidRDefault="00F04F65" w:rsidP="00331E7F">
            <w:pPr>
              <w:rPr>
                <w:color w:val="000000"/>
                <w:lang w:val="uk-UA"/>
              </w:rPr>
            </w:pPr>
            <w:r w:rsidRPr="00953806">
              <w:rPr>
                <w:color w:val="000000"/>
                <w:lang w:val="uk-UA"/>
              </w:rPr>
              <w:t xml:space="preserve">Керівні документи з питань мобілізації </w:t>
            </w:r>
          </w:p>
        </w:tc>
        <w:tc>
          <w:tcPr>
            <w:tcW w:w="1418" w:type="dxa"/>
          </w:tcPr>
          <w:p w:rsidR="00F04F65" w:rsidRPr="00953806" w:rsidRDefault="00F04F65" w:rsidP="0034618F">
            <w:pPr>
              <w:jc w:val="center"/>
              <w:rPr>
                <w:color w:val="000000"/>
                <w:lang w:val="uk-UA"/>
              </w:rPr>
            </w:pPr>
            <w:r w:rsidRPr="00953806">
              <w:rPr>
                <w:color w:val="000000"/>
                <w:lang w:val="uk-UA"/>
              </w:rPr>
              <w:t>Протягом кварталу</w:t>
            </w:r>
          </w:p>
        </w:tc>
        <w:tc>
          <w:tcPr>
            <w:tcW w:w="2409" w:type="dxa"/>
          </w:tcPr>
          <w:p w:rsidR="00F04F65" w:rsidRPr="00953806" w:rsidRDefault="00F04F65" w:rsidP="004A7583">
            <w:pPr>
              <w:jc w:val="both"/>
              <w:rPr>
                <w:color w:val="000000"/>
                <w:lang w:val="uk-UA"/>
              </w:rPr>
            </w:pPr>
            <w:r w:rsidRPr="00953806">
              <w:rPr>
                <w:color w:val="000000"/>
                <w:lang w:val="uk-UA"/>
              </w:rPr>
              <w:t>Гульпа С.К.</w:t>
            </w:r>
          </w:p>
        </w:tc>
      </w:tr>
      <w:tr w:rsidR="00F04F65" w:rsidRPr="00953806" w:rsidTr="00260B81">
        <w:tc>
          <w:tcPr>
            <w:tcW w:w="709" w:type="dxa"/>
          </w:tcPr>
          <w:p w:rsidR="00F04F65" w:rsidRPr="00953806" w:rsidRDefault="00F04F65" w:rsidP="008F2547">
            <w:pPr>
              <w:jc w:val="center"/>
              <w:rPr>
                <w:color w:val="000000"/>
                <w:lang w:val="uk-UA"/>
              </w:rPr>
            </w:pPr>
            <w:r>
              <w:rPr>
                <w:color w:val="000000"/>
                <w:lang w:val="uk-UA"/>
              </w:rPr>
              <w:t>4.</w:t>
            </w:r>
            <w:r w:rsidR="0034618F">
              <w:rPr>
                <w:color w:val="000000"/>
                <w:lang w:val="uk-UA"/>
              </w:rPr>
              <w:t>3</w:t>
            </w:r>
            <w:r w:rsidR="008F2547">
              <w:rPr>
                <w:color w:val="000000"/>
                <w:lang w:val="uk-UA"/>
              </w:rPr>
              <w:t>5</w:t>
            </w:r>
          </w:p>
        </w:tc>
        <w:tc>
          <w:tcPr>
            <w:tcW w:w="4253" w:type="dxa"/>
          </w:tcPr>
          <w:p w:rsidR="00F04F65" w:rsidRPr="00953806" w:rsidRDefault="00F04F65" w:rsidP="00037680">
            <w:pPr>
              <w:jc w:val="both"/>
              <w:rPr>
                <w:color w:val="000000"/>
                <w:lang w:val="uk-UA"/>
              </w:rPr>
            </w:pPr>
            <w:r w:rsidRPr="00953806">
              <w:rPr>
                <w:color w:val="000000"/>
                <w:lang w:val="uk-UA"/>
              </w:rPr>
              <w:t xml:space="preserve">Перевірка ходу приписки та надання </w:t>
            </w:r>
            <w:r w:rsidRPr="00953806">
              <w:rPr>
                <w:color w:val="000000"/>
                <w:lang w:val="uk-UA"/>
              </w:rPr>
              <w:lastRenderedPageBreak/>
              <w:t xml:space="preserve">допомоги з питань приписки юнаків та військового обліку </w:t>
            </w:r>
          </w:p>
        </w:tc>
        <w:tc>
          <w:tcPr>
            <w:tcW w:w="6662" w:type="dxa"/>
          </w:tcPr>
          <w:p w:rsidR="00F04F65" w:rsidRPr="00953806" w:rsidRDefault="00F04F65" w:rsidP="0076194E">
            <w:pPr>
              <w:jc w:val="both"/>
              <w:rPr>
                <w:color w:val="000000"/>
                <w:lang w:val="uk-UA"/>
              </w:rPr>
            </w:pPr>
            <w:r w:rsidRPr="00953806">
              <w:rPr>
                <w:color w:val="000000"/>
                <w:lang w:val="uk-UA"/>
              </w:rPr>
              <w:lastRenderedPageBreak/>
              <w:t xml:space="preserve">Інструкція міністерства оборони </w:t>
            </w:r>
          </w:p>
        </w:tc>
        <w:tc>
          <w:tcPr>
            <w:tcW w:w="1418" w:type="dxa"/>
          </w:tcPr>
          <w:p w:rsidR="00F04F65" w:rsidRPr="00953806" w:rsidRDefault="00F04F65" w:rsidP="0034618F">
            <w:pPr>
              <w:jc w:val="center"/>
              <w:rPr>
                <w:color w:val="000000"/>
                <w:lang w:val="uk-UA"/>
              </w:rPr>
            </w:pPr>
            <w:r w:rsidRPr="00953806">
              <w:rPr>
                <w:color w:val="000000"/>
                <w:lang w:val="uk-UA"/>
              </w:rPr>
              <w:t xml:space="preserve">Протягом </w:t>
            </w:r>
            <w:r w:rsidRPr="00953806">
              <w:rPr>
                <w:color w:val="000000"/>
                <w:lang w:val="uk-UA"/>
              </w:rPr>
              <w:lastRenderedPageBreak/>
              <w:t>кварталу</w:t>
            </w:r>
          </w:p>
        </w:tc>
        <w:tc>
          <w:tcPr>
            <w:tcW w:w="2409" w:type="dxa"/>
          </w:tcPr>
          <w:p w:rsidR="00F04F65" w:rsidRPr="00953806" w:rsidRDefault="00F04F65" w:rsidP="004A7583">
            <w:pPr>
              <w:jc w:val="both"/>
              <w:rPr>
                <w:color w:val="000000"/>
                <w:lang w:val="uk-UA"/>
              </w:rPr>
            </w:pPr>
            <w:r w:rsidRPr="00953806">
              <w:rPr>
                <w:color w:val="000000"/>
                <w:lang w:val="uk-UA"/>
              </w:rPr>
              <w:lastRenderedPageBreak/>
              <w:t>Гульпа С.К.</w:t>
            </w:r>
          </w:p>
        </w:tc>
      </w:tr>
      <w:tr w:rsidR="00F04F65" w:rsidRPr="00493409" w:rsidTr="00260B81">
        <w:tc>
          <w:tcPr>
            <w:tcW w:w="709" w:type="dxa"/>
          </w:tcPr>
          <w:p w:rsidR="00F04F65" w:rsidRPr="00953806" w:rsidRDefault="00F04F65" w:rsidP="008F2547">
            <w:pPr>
              <w:jc w:val="center"/>
              <w:rPr>
                <w:color w:val="000000"/>
                <w:lang w:val="uk-UA"/>
              </w:rPr>
            </w:pPr>
            <w:r>
              <w:rPr>
                <w:color w:val="000000"/>
                <w:lang w:val="uk-UA"/>
              </w:rPr>
              <w:lastRenderedPageBreak/>
              <w:t>4.</w:t>
            </w:r>
            <w:r w:rsidR="0034618F">
              <w:rPr>
                <w:color w:val="000000"/>
                <w:lang w:val="uk-UA"/>
              </w:rPr>
              <w:t>3</w:t>
            </w:r>
            <w:r w:rsidR="008F2547">
              <w:rPr>
                <w:color w:val="000000"/>
                <w:lang w:val="uk-UA"/>
              </w:rPr>
              <w:t>6</w:t>
            </w:r>
          </w:p>
        </w:tc>
        <w:tc>
          <w:tcPr>
            <w:tcW w:w="4253" w:type="dxa"/>
          </w:tcPr>
          <w:p w:rsidR="00F04F65" w:rsidRPr="00953806" w:rsidRDefault="00F04F65" w:rsidP="00037680">
            <w:pPr>
              <w:jc w:val="both"/>
              <w:rPr>
                <w:color w:val="000000"/>
                <w:lang w:val="uk-UA"/>
              </w:rPr>
            </w:pPr>
            <w:r w:rsidRPr="00953806">
              <w:rPr>
                <w:color w:val="000000"/>
                <w:lang w:val="uk-UA"/>
              </w:rPr>
              <w:t xml:space="preserve">Проведення засідання комісії  з питань ТЕБ та НС райдержадміністрації </w:t>
            </w:r>
          </w:p>
        </w:tc>
        <w:tc>
          <w:tcPr>
            <w:tcW w:w="6662" w:type="dxa"/>
          </w:tcPr>
          <w:p w:rsidR="00F04F65" w:rsidRPr="00953806" w:rsidRDefault="00F04F65" w:rsidP="0076194E">
            <w:pPr>
              <w:jc w:val="both"/>
              <w:rPr>
                <w:color w:val="000000"/>
                <w:lang w:val="uk-UA"/>
              </w:rPr>
            </w:pPr>
            <w:r w:rsidRPr="00953806">
              <w:rPr>
                <w:color w:val="000000"/>
                <w:lang w:val="uk-UA"/>
              </w:rPr>
              <w:t>План роботи комісії ТЕБ та НС</w:t>
            </w:r>
          </w:p>
        </w:tc>
        <w:tc>
          <w:tcPr>
            <w:tcW w:w="1418" w:type="dxa"/>
          </w:tcPr>
          <w:p w:rsidR="00F04F65" w:rsidRPr="00953806" w:rsidRDefault="00F04F65" w:rsidP="0034618F">
            <w:pPr>
              <w:jc w:val="center"/>
              <w:rPr>
                <w:color w:val="000000"/>
                <w:lang w:val="uk-UA"/>
              </w:rPr>
            </w:pPr>
            <w:r w:rsidRPr="00953806">
              <w:rPr>
                <w:color w:val="000000"/>
                <w:lang w:val="uk-UA"/>
              </w:rPr>
              <w:t>Протягом кварталу</w:t>
            </w:r>
          </w:p>
        </w:tc>
        <w:tc>
          <w:tcPr>
            <w:tcW w:w="2409" w:type="dxa"/>
          </w:tcPr>
          <w:p w:rsidR="00F04F65" w:rsidRDefault="00F04F65" w:rsidP="004A7583">
            <w:pPr>
              <w:jc w:val="both"/>
              <w:rPr>
                <w:color w:val="000000"/>
                <w:lang w:val="uk-UA"/>
              </w:rPr>
            </w:pPr>
            <w:r>
              <w:rPr>
                <w:color w:val="000000"/>
                <w:lang w:val="uk-UA"/>
              </w:rPr>
              <w:t>Армєєв Ю.П.</w:t>
            </w:r>
          </w:p>
          <w:p w:rsidR="00F04F65" w:rsidRPr="00953806" w:rsidRDefault="00F04F65" w:rsidP="004A7583">
            <w:pPr>
              <w:jc w:val="both"/>
              <w:rPr>
                <w:color w:val="000000"/>
                <w:lang w:val="uk-UA"/>
              </w:rPr>
            </w:pPr>
            <w:r>
              <w:rPr>
                <w:color w:val="000000"/>
                <w:lang w:val="uk-UA"/>
              </w:rPr>
              <w:t>Ільчинський А.В.</w:t>
            </w:r>
          </w:p>
        </w:tc>
      </w:tr>
      <w:tr w:rsidR="00F04F65" w:rsidRPr="00953806" w:rsidTr="00260B81">
        <w:tc>
          <w:tcPr>
            <w:tcW w:w="709" w:type="dxa"/>
          </w:tcPr>
          <w:p w:rsidR="00F04F65" w:rsidRPr="00953806" w:rsidRDefault="00F04F65" w:rsidP="008F2547">
            <w:pPr>
              <w:jc w:val="center"/>
              <w:rPr>
                <w:color w:val="000000"/>
                <w:lang w:val="uk-UA"/>
              </w:rPr>
            </w:pPr>
            <w:r>
              <w:rPr>
                <w:color w:val="000000"/>
                <w:lang w:val="uk-UA"/>
              </w:rPr>
              <w:t>4.</w:t>
            </w:r>
            <w:r w:rsidR="0034618F">
              <w:rPr>
                <w:color w:val="000000"/>
                <w:lang w:val="uk-UA"/>
              </w:rPr>
              <w:t>3</w:t>
            </w:r>
            <w:r w:rsidR="008F2547">
              <w:rPr>
                <w:color w:val="000000"/>
                <w:lang w:val="uk-UA"/>
              </w:rPr>
              <w:t>7</w:t>
            </w:r>
          </w:p>
        </w:tc>
        <w:tc>
          <w:tcPr>
            <w:tcW w:w="4253" w:type="dxa"/>
          </w:tcPr>
          <w:p w:rsidR="00F04F65" w:rsidRPr="00953806" w:rsidRDefault="00F04F65" w:rsidP="00037680">
            <w:pPr>
              <w:jc w:val="both"/>
              <w:rPr>
                <w:color w:val="000000"/>
                <w:lang w:val="uk-UA"/>
              </w:rPr>
            </w:pPr>
            <w:r w:rsidRPr="00953806">
              <w:rPr>
                <w:color w:val="000000"/>
                <w:lang w:val="uk-UA"/>
              </w:rPr>
              <w:t>Робота в Ізмаїльському територіальному центрі комплектування та соціальної підтримки з питань військового обліку</w:t>
            </w:r>
          </w:p>
        </w:tc>
        <w:tc>
          <w:tcPr>
            <w:tcW w:w="6662" w:type="dxa"/>
          </w:tcPr>
          <w:p w:rsidR="00F04F65" w:rsidRPr="00953806" w:rsidRDefault="00F04F65" w:rsidP="0076194E">
            <w:pPr>
              <w:jc w:val="both"/>
              <w:rPr>
                <w:color w:val="000000"/>
                <w:lang w:val="uk-UA"/>
              </w:rPr>
            </w:pPr>
            <w:r w:rsidRPr="00953806">
              <w:rPr>
                <w:color w:val="000000"/>
                <w:lang w:val="uk-UA"/>
              </w:rPr>
              <w:t xml:space="preserve">Інструкція Міністерства оборони України </w:t>
            </w:r>
          </w:p>
        </w:tc>
        <w:tc>
          <w:tcPr>
            <w:tcW w:w="1418" w:type="dxa"/>
          </w:tcPr>
          <w:p w:rsidR="00F04F65" w:rsidRPr="00953806" w:rsidRDefault="00F04F65" w:rsidP="0034618F">
            <w:pPr>
              <w:jc w:val="center"/>
              <w:rPr>
                <w:color w:val="000000"/>
                <w:lang w:val="uk-UA"/>
              </w:rPr>
            </w:pPr>
            <w:r w:rsidRPr="00953806">
              <w:rPr>
                <w:color w:val="000000"/>
                <w:lang w:val="uk-UA"/>
              </w:rPr>
              <w:t>Протягом кварталу</w:t>
            </w:r>
          </w:p>
        </w:tc>
        <w:tc>
          <w:tcPr>
            <w:tcW w:w="2409" w:type="dxa"/>
          </w:tcPr>
          <w:p w:rsidR="00F04F65" w:rsidRPr="00953806" w:rsidRDefault="00F04F65" w:rsidP="004A7583">
            <w:pPr>
              <w:jc w:val="both"/>
              <w:rPr>
                <w:color w:val="000000"/>
                <w:lang w:val="uk-UA"/>
              </w:rPr>
            </w:pPr>
            <w:r w:rsidRPr="00953806">
              <w:rPr>
                <w:color w:val="000000"/>
                <w:lang w:val="uk-UA"/>
              </w:rPr>
              <w:t>Гульпа С.К.</w:t>
            </w:r>
          </w:p>
        </w:tc>
      </w:tr>
      <w:tr w:rsidR="00F04F65" w:rsidRPr="00953806" w:rsidTr="00260B81">
        <w:tc>
          <w:tcPr>
            <w:tcW w:w="709" w:type="dxa"/>
          </w:tcPr>
          <w:p w:rsidR="00F04F65" w:rsidRDefault="0034618F" w:rsidP="008F2547">
            <w:pPr>
              <w:jc w:val="center"/>
              <w:rPr>
                <w:color w:val="000000"/>
                <w:lang w:val="uk-UA"/>
              </w:rPr>
            </w:pPr>
            <w:r>
              <w:rPr>
                <w:color w:val="000000"/>
                <w:lang w:val="uk-UA"/>
              </w:rPr>
              <w:t>4.3</w:t>
            </w:r>
            <w:r w:rsidR="008F2547">
              <w:rPr>
                <w:color w:val="000000"/>
                <w:lang w:val="uk-UA"/>
              </w:rPr>
              <w:t>8</w:t>
            </w:r>
          </w:p>
        </w:tc>
        <w:tc>
          <w:tcPr>
            <w:tcW w:w="4253" w:type="dxa"/>
          </w:tcPr>
          <w:p w:rsidR="00F04F65" w:rsidRPr="00335DCC" w:rsidRDefault="00F04F65" w:rsidP="009D08C7">
            <w:pPr>
              <w:jc w:val="both"/>
              <w:rPr>
                <w:lang w:val="uk-UA"/>
              </w:rPr>
            </w:pPr>
            <w:r w:rsidRPr="00335DCC">
              <w:rPr>
                <w:lang w:val="uk-UA"/>
              </w:rPr>
              <w:t>Особистий прийом громадян керівництвом управління соціального захисту населення  Ізмаїльської районної державної адміністрації</w:t>
            </w:r>
          </w:p>
        </w:tc>
        <w:tc>
          <w:tcPr>
            <w:tcW w:w="6662" w:type="dxa"/>
          </w:tcPr>
          <w:p w:rsidR="00F04F65" w:rsidRPr="00335DCC" w:rsidRDefault="00F04F65" w:rsidP="009D08C7">
            <w:pPr>
              <w:jc w:val="both"/>
              <w:rPr>
                <w:lang w:val="uk-UA"/>
              </w:rPr>
            </w:pPr>
            <w:r w:rsidRPr="00335DCC">
              <w:rPr>
                <w:lang w:val="uk-UA"/>
              </w:rPr>
              <w:t xml:space="preserve">Закон України № </w:t>
            </w:r>
            <w:r w:rsidRPr="00335DCC">
              <w:rPr>
                <w:shd w:val="clear" w:color="auto" w:fill="F7F7F7"/>
                <w:lang w:val="uk-UA"/>
              </w:rPr>
              <w:t xml:space="preserve">393/96-ВР від 2 жовтня 1996 </w:t>
            </w:r>
            <w:r w:rsidRPr="00335DCC">
              <w:rPr>
                <w:rStyle w:val="apple-converted-space"/>
                <w:shd w:val="clear" w:color="auto" w:fill="F7F7F7"/>
              </w:rPr>
              <w:t> </w:t>
            </w:r>
            <w:r w:rsidRPr="00335DCC">
              <w:rPr>
                <w:lang w:val="uk-UA"/>
              </w:rPr>
              <w:t xml:space="preserve"> «Про звернення громадян», Указ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c>
          <w:tcPr>
            <w:tcW w:w="1418" w:type="dxa"/>
          </w:tcPr>
          <w:p w:rsidR="00F04F65" w:rsidRPr="00335DCC" w:rsidRDefault="00F04F65" w:rsidP="0034618F">
            <w:pPr>
              <w:jc w:val="center"/>
              <w:rPr>
                <w:lang w:val="uk-UA"/>
              </w:rPr>
            </w:pPr>
            <w:r w:rsidRPr="00335DCC">
              <w:rPr>
                <w:lang w:val="uk-UA"/>
              </w:rPr>
              <w:t>Згідно графіку</w:t>
            </w:r>
          </w:p>
        </w:tc>
        <w:tc>
          <w:tcPr>
            <w:tcW w:w="2409" w:type="dxa"/>
          </w:tcPr>
          <w:p w:rsidR="00F04F65" w:rsidRPr="00335DCC" w:rsidRDefault="00F04F65" w:rsidP="009D08C7">
            <w:pPr>
              <w:jc w:val="both"/>
              <w:rPr>
                <w:lang w:val="uk-UA"/>
              </w:rPr>
            </w:pPr>
            <w:r w:rsidRPr="00335DCC">
              <w:rPr>
                <w:lang w:val="uk-UA"/>
              </w:rPr>
              <w:t>Грамма Г.О.</w:t>
            </w:r>
          </w:p>
          <w:p w:rsidR="00F04F65" w:rsidRDefault="00F04F65" w:rsidP="009D08C7">
            <w:pPr>
              <w:jc w:val="both"/>
              <w:rPr>
                <w:lang w:val="uk-UA"/>
              </w:rPr>
            </w:pPr>
            <w:r w:rsidRPr="00335DCC">
              <w:rPr>
                <w:lang w:val="uk-UA"/>
              </w:rPr>
              <w:t>Миргородська О.І.</w:t>
            </w:r>
          </w:p>
          <w:p w:rsidR="00F04F65" w:rsidRDefault="00F04F65" w:rsidP="009D08C7">
            <w:pPr>
              <w:jc w:val="both"/>
              <w:rPr>
                <w:lang w:val="uk-UA"/>
              </w:rPr>
            </w:pPr>
            <w:r>
              <w:rPr>
                <w:lang w:val="uk-UA"/>
              </w:rPr>
              <w:t>Остапчук В.Д.</w:t>
            </w:r>
          </w:p>
          <w:p w:rsidR="00F04F65" w:rsidRPr="00335DCC" w:rsidRDefault="00F04F65" w:rsidP="009D08C7">
            <w:pPr>
              <w:jc w:val="both"/>
              <w:rPr>
                <w:lang w:val="uk-UA"/>
              </w:rPr>
            </w:pPr>
            <w:r>
              <w:rPr>
                <w:lang w:val="uk-UA"/>
              </w:rPr>
              <w:t>Іванова М.І.</w:t>
            </w:r>
          </w:p>
        </w:tc>
      </w:tr>
      <w:tr w:rsidR="00F04F65" w:rsidRPr="00953806" w:rsidTr="00260B81">
        <w:tc>
          <w:tcPr>
            <w:tcW w:w="709" w:type="dxa"/>
          </w:tcPr>
          <w:p w:rsidR="00F04F65" w:rsidRPr="00953806" w:rsidRDefault="0034618F" w:rsidP="008F2547">
            <w:pPr>
              <w:jc w:val="center"/>
              <w:rPr>
                <w:color w:val="000000"/>
                <w:lang w:val="uk-UA"/>
              </w:rPr>
            </w:pPr>
            <w:r>
              <w:rPr>
                <w:color w:val="000000"/>
                <w:lang w:val="uk-UA"/>
              </w:rPr>
              <w:t>4.</w:t>
            </w:r>
            <w:r w:rsidR="008F2547">
              <w:rPr>
                <w:color w:val="000000"/>
                <w:lang w:val="uk-UA"/>
              </w:rPr>
              <w:t>39</w:t>
            </w:r>
          </w:p>
        </w:tc>
        <w:tc>
          <w:tcPr>
            <w:tcW w:w="4253" w:type="dxa"/>
          </w:tcPr>
          <w:p w:rsidR="00F04F65" w:rsidRPr="00953806" w:rsidRDefault="00F04F65" w:rsidP="00953806">
            <w:pPr>
              <w:jc w:val="both"/>
              <w:rPr>
                <w:color w:val="000000"/>
                <w:lang w:val="uk-UA"/>
              </w:rPr>
            </w:pPr>
            <w:r w:rsidRPr="00953806">
              <w:rPr>
                <w:bCs/>
                <w:spacing w:val="6"/>
                <w:kern w:val="36"/>
                <w:lang w:val="uk-UA" w:eastAsia="uk-UA"/>
              </w:rPr>
              <w:t>Присвоєння почесного звання України «Мати-героїня»</w:t>
            </w:r>
          </w:p>
        </w:tc>
        <w:tc>
          <w:tcPr>
            <w:tcW w:w="6662" w:type="dxa"/>
          </w:tcPr>
          <w:p w:rsidR="00F04F65" w:rsidRPr="00953806" w:rsidRDefault="00F04F65" w:rsidP="00037680">
            <w:pPr>
              <w:jc w:val="both"/>
              <w:rPr>
                <w:color w:val="000000"/>
                <w:lang w:val="uk-UA"/>
              </w:rPr>
            </w:pPr>
            <w:r w:rsidRPr="00953806">
              <w:rPr>
                <w:shd w:val="clear" w:color="auto" w:fill="FFFFFF"/>
              </w:rPr>
              <w:t>Положення про почесні звання України, затверджен</w:t>
            </w:r>
            <w:r w:rsidRPr="00953806">
              <w:rPr>
                <w:shd w:val="clear" w:color="auto" w:fill="FFFFFF"/>
                <w:lang w:val="uk-UA"/>
              </w:rPr>
              <w:t>ого</w:t>
            </w:r>
            <w:r w:rsidRPr="00953806">
              <w:rPr>
                <w:shd w:val="clear" w:color="auto" w:fill="FFFFFF"/>
              </w:rPr>
              <w:t xml:space="preserve"> Указом Президента України від 29 червня 2001 року №476/2001(з</w:t>
            </w:r>
            <w:r w:rsidRPr="00953806">
              <w:rPr>
                <w:shd w:val="clear" w:color="auto" w:fill="FFFFFF"/>
                <w:lang w:val="uk-UA"/>
              </w:rPr>
              <w:t>і</w:t>
            </w:r>
            <w:r w:rsidRPr="00953806">
              <w:rPr>
                <w:shd w:val="clear" w:color="auto" w:fill="FFFFFF"/>
              </w:rPr>
              <w:t xml:space="preserve"> змінами</w:t>
            </w:r>
            <w:r w:rsidRPr="00953806">
              <w:rPr>
                <w:shd w:val="clear" w:color="auto" w:fill="FFFFFF"/>
                <w:lang w:val="uk-UA"/>
              </w:rPr>
              <w:t>)</w:t>
            </w:r>
          </w:p>
        </w:tc>
        <w:tc>
          <w:tcPr>
            <w:tcW w:w="1418" w:type="dxa"/>
          </w:tcPr>
          <w:p w:rsidR="00F04F65" w:rsidRPr="00953806" w:rsidRDefault="00F04F65" w:rsidP="00B56DD7">
            <w:pPr>
              <w:jc w:val="center"/>
              <w:rPr>
                <w:color w:val="000000"/>
                <w:lang w:val="uk-UA"/>
              </w:rPr>
            </w:pPr>
            <w:r w:rsidRPr="00953806">
              <w:rPr>
                <w:lang w:val="uk-UA"/>
              </w:rPr>
              <w:t>По мірі надходження заяв</w:t>
            </w:r>
          </w:p>
        </w:tc>
        <w:tc>
          <w:tcPr>
            <w:tcW w:w="2409" w:type="dxa"/>
          </w:tcPr>
          <w:p w:rsidR="00F04F65" w:rsidRPr="00953806" w:rsidRDefault="00F04F65" w:rsidP="00953806">
            <w:pPr>
              <w:tabs>
                <w:tab w:val="left" w:pos="5016"/>
              </w:tabs>
              <w:jc w:val="both"/>
              <w:rPr>
                <w:lang w:val="uk-UA"/>
              </w:rPr>
            </w:pPr>
            <w:r w:rsidRPr="00953806">
              <w:rPr>
                <w:lang w:val="uk-UA"/>
              </w:rPr>
              <w:t>Миргородська О.І.</w:t>
            </w:r>
          </w:p>
        </w:tc>
      </w:tr>
      <w:tr w:rsidR="00F04F65" w:rsidRPr="00953806" w:rsidTr="00260B81">
        <w:tc>
          <w:tcPr>
            <w:tcW w:w="709" w:type="dxa"/>
          </w:tcPr>
          <w:p w:rsidR="00F04F65" w:rsidRDefault="0034618F" w:rsidP="008F2547">
            <w:pPr>
              <w:jc w:val="center"/>
              <w:rPr>
                <w:color w:val="000000"/>
                <w:lang w:val="uk-UA"/>
              </w:rPr>
            </w:pPr>
            <w:r>
              <w:rPr>
                <w:color w:val="000000"/>
                <w:lang w:val="uk-UA"/>
              </w:rPr>
              <w:t>4.4</w:t>
            </w:r>
            <w:r w:rsidR="008F2547">
              <w:rPr>
                <w:color w:val="000000"/>
                <w:lang w:val="uk-UA"/>
              </w:rPr>
              <w:t>0</w:t>
            </w:r>
          </w:p>
        </w:tc>
        <w:tc>
          <w:tcPr>
            <w:tcW w:w="4253" w:type="dxa"/>
          </w:tcPr>
          <w:p w:rsidR="00F04F65" w:rsidRPr="00A05CA7" w:rsidRDefault="00F04F65" w:rsidP="001D6896">
            <w:pPr>
              <w:pStyle w:val="13"/>
              <w:shd w:val="clear" w:color="auto" w:fill="FFFFFF"/>
              <w:snapToGrid w:val="0"/>
              <w:jc w:val="both"/>
              <w:rPr>
                <w:sz w:val="22"/>
                <w:szCs w:val="22"/>
                <w:lang w:val="uk-UA"/>
              </w:rPr>
            </w:pPr>
            <w:r w:rsidRPr="002C5B23">
              <w:rPr>
                <w:sz w:val="24"/>
                <w:szCs w:val="22"/>
                <w:lang w:val="uk-UA"/>
              </w:rPr>
              <w:t>Засідання робочої групи  у справах альтернативної (невійськової) служби</w:t>
            </w:r>
          </w:p>
        </w:tc>
        <w:tc>
          <w:tcPr>
            <w:tcW w:w="6662" w:type="dxa"/>
          </w:tcPr>
          <w:p w:rsidR="00F04F65" w:rsidRPr="00A05CA7" w:rsidRDefault="00F04F65" w:rsidP="009D08C7">
            <w:pPr>
              <w:jc w:val="both"/>
              <w:rPr>
                <w:lang w:val="uk-UA"/>
              </w:rPr>
            </w:pPr>
            <w:r w:rsidRPr="00A05CA7">
              <w:rPr>
                <w:lang w:val="uk-UA"/>
              </w:rPr>
              <w:t xml:space="preserve">Закон України “Про альтернативну (невійськову) службу”, </w:t>
            </w:r>
            <w:r w:rsidRPr="00335DCC">
              <w:rPr>
                <w:lang w:val="uk-UA"/>
              </w:rPr>
              <w:t>Постанова</w:t>
            </w:r>
            <w:r w:rsidRPr="00A05CA7">
              <w:rPr>
                <w:lang w:val="uk-UA"/>
              </w:rPr>
              <w:t xml:space="preserve"> КМУ № 2066 від 10.11.1999 (із змінами) «Про затвердження нормативно-правових актів щодо застосування Закону України «Про альтернативну (невійськову) службу»</w:t>
            </w:r>
          </w:p>
        </w:tc>
        <w:tc>
          <w:tcPr>
            <w:tcW w:w="1418" w:type="dxa"/>
          </w:tcPr>
          <w:p w:rsidR="00F04F65" w:rsidRPr="002C5B23" w:rsidRDefault="00F04F65" w:rsidP="00B56DD7">
            <w:pPr>
              <w:pStyle w:val="13"/>
              <w:shd w:val="clear" w:color="auto" w:fill="FFFFFF"/>
              <w:jc w:val="center"/>
              <w:rPr>
                <w:sz w:val="24"/>
                <w:szCs w:val="22"/>
                <w:lang w:val="uk-UA"/>
              </w:rPr>
            </w:pPr>
            <w:r w:rsidRPr="002C5B23">
              <w:rPr>
                <w:sz w:val="24"/>
                <w:szCs w:val="22"/>
                <w:lang w:val="uk-UA"/>
              </w:rPr>
              <w:t>По мірі надходження заяв</w:t>
            </w:r>
          </w:p>
        </w:tc>
        <w:tc>
          <w:tcPr>
            <w:tcW w:w="2409" w:type="dxa"/>
          </w:tcPr>
          <w:p w:rsidR="00F04F65" w:rsidRPr="002C5B23" w:rsidRDefault="00F04F65" w:rsidP="001D6896">
            <w:pPr>
              <w:pStyle w:val="13"/>
              <w:shd w:val="clear" w:color="auto" w:fill="FFFFFF"/>
              <w:jc w:val="both"/>
              <w:rPr>
                <w:sz w:val="24"/>
                <w:szCs w:val="22"/>
                <w:lang w:val="uk-UA"/>
              </w:rPr>
            </w:pPr>
            <w:r w:rsidRPr="002C5B23">
              <w:rPr>
                <w:sz w:val="24"/>
                <w:szCs w:val="22"/>
                <w:lang w:val="uk-UA"/>
              </w:rPr>
              <w:t>Миргородська О.І.</w:t>
            </w:r>
          </w:p>
        </w:tc>
      </w:tr>
      <w:tr w:rsidR="00F04F65" w:rsidRPr="00953806" w:rsidTr="00260B81">
        <w:tc>
          <w:tcPr>
            <w:tcW w:w="709" w:type="dxa"/>
          </w:tcPr>
          <w:p w:rsidR="00F04F65" w:rsidRDefault="0034618F" w:rsidP="008F2547">
            <w:pPr>
              <w:jc w:val="center"/>
              <w:rPr>
                <w:color w:val="000000"/>
                <w:lang w:val="uk-UA"/>
              </w:rPr>
            </w:pPr>
            <w:r>
              <w:rPr>
                <w:color w:val="000000"/>
                <w:lang w:val="uk-UA"/>
              </w:rPr>
              <w:t>4.4</w:t>
            </w:r>
            <w:r w:rsidR="008F2547">
              <w:rPr>
                <w:color w:val="000000"/>
                <w:lang w:val="uk-UA"/>
              </w:rPr>
              <w:t>1</w:t>
            </w:r>
          </w:p>
        </w:tc>
        <w:tc>
          <w:tcPr>
            <w:tcW w:w="4253" w:type="dxa"/>
          </w:tcPr>
          <w:p w:rsidR="00F04F65" w:rsidRPr="00335DCC" w:rsidRDefault="00F04F65" w:rsidP="009D08C7">
            <w:pPr>
              <w:pStyle w:val="13"/>
              <w:shd w:val="clear" w:color="auto" w:fill="FFFFFF"/>
              <w:snapToGrid w:val="0"/>
              <w:jc w:val="both"/>
              <w:rPr>
                <w:sz w:val="22"/>
                <w:szCs w:val="22"/>
                <w:lang w:val="uk-UA"/>
              </w:rPr>
            </w:pPr>
            <w:r w:rsidRPr="002C5B23">
              <w:rPr>
                <w:sz w:val="24"/>
                <w:szCs w:val="22"/>
                <w:lang w:val="uk-UA"/>
              </w:rPr>
              <w:t>Засідання комісії з питань</w:t>
            </w:r>
            <w:r w:rsidRPr="002C5B23">
              <w:rPr>
                <w:sz w:val="24"/>
                <w:szCs w:val="22"/>
              </w:rPr>
              <w:t xml:space="preserve"> </w:t>
            </w:r>
            <w:r w:rsidRPr="002C5B23">
              <w:rPr>
                <w:sz w:val="24"/>
                <w:szCs w:val="22"/>
                <w:lang w:val="uk-UA"/>
              </w:rPr>
              <w:t>призначення (відновлення) соціальних виплат внутрішньо переміщеним особам</w:t>
            </w:r>
          </w:p>
        </w:tc>
        <w:tc>
          <w:tcPr>
            <w:tcW w:w="6662" w:type="dxa"/>
          </w:tcPr>
          <w:p w:rsidR="00F04F65" w:rsidRPr="00CE584C" w:rsidRDefault="00F04F65" w:rsidP="009D08C7">
            <w:pPr>
              <w:jc w:val="both"/>
              <w:rPr>
                <w:lang w:val="uk-UA"/>
              </w:rPr>
            </w:pPr>
            <w:r w:rsidRPr="00335DCC">
              <w:rPr>
                <w:lang w:val="uk-UA"/>
              </w:rPr>
              <w:t>Постанова КМУ № 365 від 08.06.2016</w:t>
            </w:r>
            <w:r>
              <w:rPr>
                <w:lang w:val="uk-UA"/>
              </w:rPr>
              <w:t>р.</w:t>
            </w:r>
            <w:r w:rsidRPr="00335DCC">
              <w:rPr>
                <w:lang w:val="uk-UA"/>
              </w:rPr>
              <w:t xml:space="preserve"> «Деякі питання здійснення соціальних виплат внутрішньо переміщеним особам» </w:t>
            </w:r>
            <w:r w:rsidRPr="00CE584C">
              <w:rPr>
                <w:lang w:val="uk-UA"/>
              </w:rPr>
              <w:t>та розпорядження голови Ізмаїльської РДА № 323/А-2016 від 04.07.2016 « Про створення комісії з питань призначення (відновлення) соціальних виплат внутрішньо переміщеним особам та робочої групи з контролю за проведенням соціальних виплат внутрішньо переміщеним особам за їх місцем фактичного проживання (перебування)</w:t>
            </w:r>
          </w:p>
          <w:p w:rsidR="00F04F65" w:rsidRPr="00335DCC" w:rsidRDefault="00F04F65" w:rsidP="009D08C7">
            <w:pPr>
              <w:jc w:val="both"/>
              <w:rPr>
                <w:highlight w:val="yellow"/>
                <w:lang w:val="uk-UA"/>
              </w:rPr>
            </w:pPr>
            <w:r w:rsidRPr="00CE584C">
              <w:rPr>
                <w:lang w:val="uk-UA"/>
              </w:rPr>
              <w:t xml:space="preserve"> (із змінами)</w:t>
            </w:r>
          </w:p>
        </w:tc>
        <w:tc>
          <w:tcPr>
            <w:tcW w:w="1418" w:type="dxa"/>
          </w:tcPr>
          <w:p w:rsidR="00F04F65" w:rsidRPr="002C5B23" w:rsidRDefault="00F04F65" w:rsidP="009D08C7">
            <w:pPr>
              <w:pStyle w:val="13"/>
              <w:shd w:val="clear" w:color="auto" w:fill="FFFFFF"/>
              <w:jc w:val="both"/>
              <w:rPr>
                <w:sz w:val="24"/>
                <w:szCs w:val="22"/>
                <w:lang w:val="uk-UA"/>
              </w:rPr>
            </w:pPr>
            <w:r w:rsidRPr="002C5B23">
              <w:rPr>
                <w:sz w:val="24"/>
                <w:szCs w:val="22"/>
                <w:lang w:val="uk-UA"/>
              </w:rPr>
              <w:t>1 раз на місяць</w:t>
            </w:r>
          </w:p>
        </w:tc>
        <w:tc>
          <w:tcPr>
            <w:tcW w:w="2409" w:type="dxa"/>
          </w:tcPr>
          <w:p w:rsidR="00F04F65" w:rsidRPr="002C5B23" w:rsidRDefault="00F04F65" w:rsidP="009D08C7">
            <w:pPr>
              <w:pStyle w:val="13"/>
              <w:shd w:val="clear" w:color="auto" w:fill="FFFFFF"/>
              <w:jc w:val="both"/>
              <w:rPr>
                <w:sz w:val="24"/>
                <w:szCs w:val="22"/>
                <w:lang w:val="uk-UA"/>
              </w:rPr>
            </w:pPr>
            <w:r w:rsidRPr="002C5B23">
              <w:rPr>
                <w:sz w:val="24"/>
                <w:szCs w:val="22"/>
                <w:lang w:val="uk-UA"/>
              </w:rPr>
              <w:t>Срібніченко Г.Д.</w:t>
            </w:r>
          </w:p>
          <w:p w:rsidR="00F04F65" w:rsidRPr="002C5B23" w:rsidRDefault="00F04F65" w:rsidP="009D08C7">
            <w:pPr>
              <w:pStyle w:val="13"/>
              <w:shd w:val="clear" w:color="auto" w:fill="FFFFFF"/>
              <w:jc w:val="both"/>
              <w:rPr>
                <w:sz w:val="24"/>
                <w:szCs w:val="22"/>
                <w:lang w:val="uk-UA"/>
              </w:rPr>
            </w:pPr>
          </w:p>
        </w:tc>
      </w:tr>
      <w:tr w:rsidR="00F04F65" w:rsidRPr="00493409" w:rsidTr="00260B81">
        <w:tc>
          <w:tcPr>
            <w:tcW w:w="709" w:type="dxa"/>
          </w:tcPr>
          <w:p w:rsidR="00F04F65" w:rsidRDefault="00F04F65" w:rsidP="008F2547">
            <w:pPr>
              <w:jc w:val="center"/>
              <w:rPr>
                <w:color w:val="000000"/>
                <w:lang w:val="uk-UA"/>
              </w:rPr>
            </w:pPr>
            <w:r>
              <w:rPr>
                <w:color w:val="000000"/>
                <w:lang w:val="uk-UA"/>
              </w:rPr>
              <w:t>4.</w:t>
            </w:r>
            <w:r w:rsidR="0034618F">
              <w:rPr>
                <w:color w:val="000000"/>
                <w:lang w:val="uk-UA"/>
              </w:rPr>
              <w:t>4</w:t>
            </w:r>
            <w:r w:rsidR="008F2547">
              <w:rPr>
                <w:color w:val="000000"/>
                <w:lang w:val="uk-UA"/>
              </w:rPr>
              <w:t>2</w:t>
            </w:r>
          </w:p>
        </w:tc>
        <w:tc>
          <w:tcPr>
            <w:tcW w:w="4253" w:type="dxa"/>
          </w:tcPr>
          <w:p w:rsidR="00F04F65" w:rsidRPr="00CB7A74" w:rsidRDefault="00F04F65" w:rsidP="00953806">
            <w:pPr>
              <w:jc w:val="both"/>
              <w:rPr>
                <w:bCs/>
                <w:spacing w:val="6"/>
                <w:kern w:val="36"/>
                <w:lang w:val="uk-UA" w:eastAsia="uk-UA"/>
              </w:rPr>
            </w:pPr>
            <w:r w:rsidRPr="00CB7A74">
              <w:rPr>
                <w:rStyle w:val="12"/>
                <w:sz w:val="24"/>
                <w:szCs w:val="24"/>
              </w:rPr>
              <w:t xml:space="preserve">Проведення системної роз’яснювальної роботи з пріоритетних питань державної </w:t>
            </w:r>
            <w:r w:rsidRPr="00CB7A74">
              <w:rPr>
                <w:rStyle w:val="12"/>
                <w:sz w:val="24"/>
                <w:szCs w:val="24"/>
              </w:rPr>
              <w:lastRenderedPageBreak/>
              <w:t>політики</w:t>
            </w:r>
          </w:p>
        </w:tc>
        <w:tc>
          <w:tcPr>
            <w:tcW w:w="6662" w:type="dxa"/>
          </w:tcPr>
          <w:p w:rsidR="00F04F65" w:rsidRPr="00CB7A74" w:rsidRDefault="00F04F65" w:rsidP="00037680">
            <w:pPr>
              <w:jc w:val="both"/>
              <w:rPr>
                <w:shd w:val="clear" w:color="auto" w:fill="FFFFFF"/>
                <w:lang w:val="uk-UA"/>
              </w:rPr>
            </w:pPr>
            <w:r w:rsidRPr="00CB7A74">
              <w:rPr>
                <w:rStyle w:val="12"/>
                <w:sz w:val="24"/>
                <w:szCs w:val="24"/>
              </w:rPr>
              <w:lastRenderedPageBreak/>
              <w:t xml:space="preserve">Указу Президента України від 24.03.2012 р. №212 «Про Стратегію державної політики сприяння розвитку громадянського суспільства в Україні та першочергові заходи </w:t>
            </w:r>
            <w:r w:rsidRPr="00CB7A74">
              <w:rPr>
                <w:rStyle w:val="12"/>
                <w:sz w:val="24"/>
                <w:szCs w:val="24"/>
              </w:rPr>
              <w:lastRenderedPageBreak/>
              <w:t>щодо її реалізації», розпорядження КМУ від 29 вересня 2010 року № 1912-р «Деякі питання удосконалення роз’яснювальної роботи органами виконавчої влади», постанови КМУ від 3 листопада 2010 року №996, розпоряджень та доручень голів ОДА, РДА, в т.ч. щодо інформування населення з теми децентралізації влади</w:t>
            </w:r>
          </w:p>
        </w:tc>
        <w:tc>
          <w:tcPr>
            <w:tcW w:w="1418" w:type="dxa"/>
          </w:tcPr>
          <w:p w:rsidR="00F04F65" w:rsidRPr="00953806" w:rsidRDefault="00F04F65" w:rsidP="00B56DD7">
            <w:pPr>
              <w:jc w:val="center"/>
              <w:rPr>
                <w:lang w:val="uk-UA"/>
              </w:rPr>
            </w:pPr>
            <w:r>
              <w:rPr>
                <w:lang w:val="uk-UA"/>
              </w:rPr>
              <w:lastRenderedPageBreak/>
              <w:t>Протягом кварталу</w:t>
            </w:r>
          </w:p>
        </w:tc>
        <w:tc>
          <w:tcPr>
            <w:tcW w:w="2409" w:type="dxa"/>
          </w:tcPr>
          <w:p w:rsidR="00F04F65" w:rsidRDefault="00F04F65" w:rsidP="00CB7A74">
            <w:pPr>
              <w:tabs>
                <w:tab w:val="left" w:pos="5016"/>
              </w:tabs>
              <w:jc w:val="both"/>
              <w:rPr>
                <w:lang w:val="uk-UA"/>
              </w:rPr>
            </w:pPr>
            <w:r>
              <w:rPr>
                <w:lang w:val="uk-UA"/>
              </w:rPr>
              <w:t>Албул В.В.</w:t>
            </w:r>
          </w:p>
          <w:p w:rsidR="00F04F65" w:rsidRPr="00953806" w:rsidRDefault="00F04F65" w:rsidP="00CB7A74">
            <w:pPr>
              <w:tabs>
                <w:tab w:val="left" w:pos="5016"/>
              </w:tabs>
              <w:jc w:val="both"/>
              <w:rPr>
                <w:lang w:val="uk-UA"/>
              </w:rPr>
            </w:pPr>
            <w:r>
              <w:rPr>
                <w:lang w:val="uk-UA"/>
              </w:rPr>
              <w:t>Вєтєва Н.В.</w:t>
            </w:r>
          </w:p>
        </w:tc>
      </w:tr>
      <w:tr w:rsidR="00F04F65" w:rsidRPr="00B43485" w:rsidTr="00260B81">
        <w:tc>
          <w:tcPr>
            <w:tcW w:w="709" w:type="dxa"/>
          </w:tcPr>
          <w:p w:rsidR="00F04F65" w:rsidRDefault="0034618F" w:rsidP="00216A31">
            <w:pPr>
              <w:jc w:val="center"/>
              <w:rPr>
                <w:color w:val="000000"/>
                <w:lang w:val="uk-UA"/>
              </w:rPr>
            </w:pPr>
            <w:r>
              <w:rPr>
                <w:color w:val="000000"/>
                <w:lang w:val="uk-UA"/>
              </w:rPr>
              <w:lastRenderedPageBreak/>
              <w:t>4.4</w:t>
            </w:r>
            <w:r w:rsidR="00216A31">
              <w:rPr>
                <w:color w:val="000000"/>
                <w:lang w:val="uk-UA"/>
              </w:rPr>
              <w:t>3</w:t>
            </w:r>
          </w:p>
        </w:tc>
        <w:tc>
          <w:tcPr>
            <w:tcW w:w="4253" w:type="dxa"/>
          </w:tcPr>
          <w:p w:rsidR="00F04F65" w:rsidRPr="00CB7A74" w:rsidRDefault="00F04F65" w:rsidP="00953806">
            <w:pPr>
              <w:jc w:val="both"/>
              <w:rPr>
                <w:rStyle w:val="12"/>
                <w:sz w:val="24"/>
                <w:szCs w:val="24"/>
              </w:rPr>
            </w:pPr>
            <w:r w:rsidRPr="00CB7A74">
              <w:rPr>
                <w:rStyle w:val="12"/>
                <w:sz w:val="24"/>
                <w:szCs w:val="24"/>
              </w:rPr>
              <w:t>Підготовка та проведення засідань Громадської ради з питань взаємодії з громадськістю органів виконавчої влади та органів місцевого самоврядування в</w:t>
            </w:r>
            <w:r w:rsidRPr="00CB7A74">
              <w:rPr>
                <w:lang w:val="uk-UA"/>
              </w:rPr>
              <w:t xml:space="preserve"> </w:t>
            </w:r>
            <w:r w:rsidRPr="00CB7A74">
              <w:rPr>
                <w:rStyle w:val="12"/>
                <w:sz w:val="24"/>
                <w:szCs w:val="24"/>
              </w:rPr>
              <w:t>Ізмаїльському районі (відповідно до орієнтовного плану)</w:t>
            </w:r>
          </w:p>
        </w:tc>
        <w:tc>
          <w:tcPr>
            <w:tcW w:w="6662" w:type="dxa"/>
          </w:tcPr>
          <w:p w:rsidR="00F04F65" w:rsidRPr="00CB7A74" w:rsidRDefault="00F04F65" w:rsidP="00037680">
            <w:pPr>
              <w:jc w:val="both"/>
              <w:rPr>
                <w:rStyle w:val="12"/>
                <w:sz w:val="24"/>
                <w:szCs w:val="24"/>
              </w:rPr>
            </w:pPr>
            <w:r w:rsidRPr="00CB7A74">
              <w:rPr>
                <w:rStyle w:val="12"/>
                <w:sz w:val="24"/>
                <w:szCs w:val="24"/>
              </w:rPr>
              <w:t>3 метою розробки та впровадження спільних заходів, спрямованих на взаємодію органів влади з громадськістю для прийняття оптимальних рішень щодо соціально-економічного і культурного розвитку, забезпечення участі громадськості у формуванні та реалізації державної політики у</w:t>
            </w:r>
            <w:r w:rsidRPr="00CB7A74">
              <w:rPr>
                <w:lang w:val="uk-UA"/>
              </w:rPr>
              <w:t xml:space="preserve"> </w:t>
            </w:r>
            <w:r w:rsidRPr="00CB7A74">
              <w:rPr>
                <w:rStyle w:val="12"/>
                <w:sz w:val="24"/>
                <w:szCs w:val="24"/>
              </w:rPr>
              <w:t>районі</w:t>
            </w:r>
          </w:p>
        </w:tc>
        <w:tc>
          <w:tcPr>
            <w:tcW w:w="1418" w:type="dxa"/>
          </w:tcPr>
          <w:p w:rsidR="00F04F65" w:rsidRDefault="00F04F65" w:rsidP="00B56DD7">
            <w:pPr>
              <w:jc w:val="center"/>
              <w:rPr>
                <w:lang w:val="uk-UA"/>
              </w:rPr>
            </w:pPr>
            <w:r>
              <w:rPr>
                <w:lang w:val="uk-UA"/>
              </w:rPr>
              <w:t>Щомісячно</w:t>
            </w:r>
          </w:p>
        </w:tc>
        <w:tc>
          <w:tcPr>
            <w:tcW w:w="2409" w:type="dxa"/>
          </w:tcPr>
          <w:p w:rsidR="00F04F65" w:rsidRDefault="00F04F65" w:rsidP="00CB7A74">
            <w:pPr>
              <w:tabs>
                <w:tab w:val="left" w:pos="5016"/>
              </w:tabs>
              <w:jc w:val="both"/>
              <w:rPr>
                <w:lang w:val="uk-UA"/>
              </w:rPr>
            </w:pPr>
            <w:r>
              <w:rPr>
                <w:lang w:val="uk-UA"/>
              </w:rPr>
              <w:t>Вєтєва Н.В.</w:t>
            </w:r>
          </w:p>
        </w:tc>
      </w:tr>
    </w:tbl>
    <w:p w:rsidR="001735DE" w:rsidRPr="00B43485" w:rsidRDefault="001735DE" w:rsidP="001735DE">
      <w:pPr>
        <w:rPr>
          <w:vanish/>
          <w:color w:val="FF0000"/>
          <w:lang w:val="uk-UA"/>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111"/>
        <w:gridCol w:w="142"/>
        <w:gridCol w:w="6378"/>
        <w:gridCol w:w="142"/>
        <w:gridCol w:w="1701"/>
        <w:gridCol w:w="2268"/>
      </w:tblGrid>
      <w:tr w:rsidR="00577C66" w:rsidRPr="00953806" w:rsidTr="00892EBA">
        <w:tc>
          <w:tcPr>
            <w:tcW w:w="15451" w:type="dxa"/>
            <w:gridSpan w:val="7"/>
            <w:shd w:val="clear" w:color="auto" w:fill="auto"/>
          </w:tcPr>
          <w:p w:rsidR="00A031FF" w:rsidRPr="00953806" w:rsidRDefault="00A031FF" w:rsidP="001735DE">
            <w:pPr>
              <w:jc w:val="center"/>
              <w:rPr>
                <w:b/>
                <w:color w:val="000000"/>
                <w:lang w:val="uk-UA"/>
              </w:rPr>
            </w:pPr>
          </w:p>
          <w:p w:rsidR="00907330" w:rsidRPr="00953806" w:rsidRDefault="00907330" w:rsidP="001735DE">
            <w:pPr>
              <w:jc w:val="center"/>
              <w:rPr>
                <w:b/>
                <w:color w:val="000000"/>
                <w:lang w:val="uk-UA"/>
              </w:rPr>
            </w:pPr>
            <w:r w:rsidRPr="00953806">
              <w:rPr>
                <w:b/>
                <w:color w:val="000000"/>
                <w:lang w:val="uk-UA"/>
              </w:rPr>
              <w:t>5. Контрольна робота</w:t>
            </w:r>
          </w:p>
          <w:p w:rsidR="00907330" w:rsidRPr="00953806" w:rsidRDefault="00907330" w:rsidP="001735DE">
            <w:pPr>
              <w:jc w:val="center"/>
              <w:rPr>
                <w:color w:val="000000"/>
                <w:lang w:val="uk-UA"/>
              </w:rPr>
            </w:pPr>
            <w:r w:rsidRPr="00953806">
              <w:rPr>
                <w:b/>
                <w:color w:val="000000"/>
                <w:lang w:val="uk-UA"/>
              </w:rPr>
              <w:t xml:space="preserve">5.1. Перевірка виконання </w:t>
            </w:r>
            <w:r w:rsidR="00DA1467" w:rsidRPr="00953806">
              <w:rPr>
                <w:b/>
                <w:color w:val="000000"/>
                <w:lang w:val="uk-UA"/>
              </w:rPr>
              <w:t>З</w:t>
            </w:r>
            <w:r w:rsidRPr="00953806">
              <w:rPr>
                <w:b/>
                <w:color w:val="000000"/>
                <w:lang w:val="uk-UA"/>
              </w:rPr>
              <w:t>аконів України:</w:t>
            </w:r>
          </w:p>
        </w:tc>
      </w:tr>
      <w:tr w:rsidR="009572FF" w:rsidRPr="00953806" w:rsidTr="00892EBA">
        <w:tc>
          <w:tcPr>
            <w:tcW w:w="709" w:type="dxa"/>
            <w:shd w:val="clear" w:color="auto" w:fill="auto"/>
          </w:tcPr>
          <w:p w:rsidR="009572FF" w:rsidRPr="00953806" w:rsidRDefault="009572FF" w:rsidP="001735DE">
            <w:pPr>
              <w:jc w:val="center"/>
              <w:rPr>
                <w:color w:val="000000"/>
                <w:lang w:val="uk-UA"/>
              </w:rPr>
            </w:pPr>
            <w:r>
              <w:rPr>
                <w:color w:val="000000"/>
                <w:lang w:val="uk-UA"/>
              </w:rPr>
              <w:t>5.1.</w:t>
            </w:r>
            <w:r w:rsidR="00877A3B">
              <w:rPr>
                <w:color w:val="000000"/>
                <w:lang w:val="uk-UA"/>
              </w:rPr>
              <w:t>1</w:t>
            </w:r>
          </w:p>
        </w:tc>
        <w:tc>
          <w:tcPr>
            <w:tcW w:w="4253" w:type="dxa"/>
            <w:gridSpan w:val="2"/>
            <w:shd w:val="clear" w:color="auto" w:fill="auto"/>
          </w:tcPr>
          <w:p w:rsidR="009572FF" w:rsidRDefault="009572FF" w:rsidP="009572FF">
            <w:pPr>
              <w:tabs>
                <w:tab w:val="left" w:pos="860"/>
              </w:tabs>
              <w:jc w:val="both"/>
              <w:rPr>
                <w:color w:val="000000"/>
                <w:lang w:val="uk-UA"/>
              </w:rPr>
            </w:pPr>
            <w:r>
              <w:rPr>
                <w:color w:val="000000"/>
                <w:lang w:val="uk-UA"/>
              </w:rPr>
              <w:t>«Про звернення громадян у виконкомах сільських (селищних) рад та структурних підрозділах райдержадміністрації</w:t>
            </w:r>
          </w:p>
        </w:tc>
        <w:tc>
          <w:tcPr>
            <w:tcW w:w="6520" w:type="dxa"/>
            <w:gridSpan w:val="2"/>
            <w:shd w:val="clear" w:color="auto" w:fill="auto"/>
          </w:tcPr>
          <w:p w:rsidR="009572FF" w:rsidRPr="00953806" w:rsidRDefault="009572FF" w:rsidP="001D6896">
            <w:pPr>
              <w:widowControl w:val="0"/>
              <w:autoSpaceDE w:val="0"/>
              <w:autoSpaceDN w:val="0"/>
              <w:adjustRightInd w:val="0"/>
              <w:rPr>
                <w:color w:val="000000"/>
                <w:lang w:val="uk-UA"/>
              </w:rPr>
            </w:pPr>
            <w:r>
              <w:rPr>
                <w:color w:val="000000"/>
                <w:lang w:val="uk-UA"/>
              </w:rPr>
              <w:t>Контроль за виконанням зазначеного Закону України</w:t>
            </w:r>
          </w:p>
        </w:tc>
        <w:tc>
          <w:tcPr>
            <w:tcW w:w="1701" w:type="dxa"/>
            <w:shd w:val="clear" w:color="auto" w:fill="auto"/>
          </w:tcPr>
          <w:p w:rsidR="009572FF" w:rsidRPr="00953806" w:rsidRDefault="009572FF" w:rsidP="00B56DD7">
            <w:pPr>
              <w:widowControl w:val="0"/>
              <w:autoSpaceDE w:val="0"/>
              <w:autoSpaceDN w:val="0"/>
              <w:adjustRightInd w:val="0"/>
              <w:jc w:val="center"/>
              <w:rPr>
                <w:color w:val="000000"/>
                <w:lang w:val="uk-UA"/>
              </w:rPr>
            </w:pPr>
            <w:r>
              <w:rPr>
                <w:color w:val="000000"/>
                <w:lang w:val="uk-UA"/>
              </w:rPr>
              <w:t>Протягом кварталу (за окремим графіком)</w:t>
            </w:r>
          </w:p>
        </w:tc>
        <w:tc>
          <w:tcPr>
            <w:tcW w:w="2268" w:type="dxa"/>
            <w:shd w:val="clear" w:color="auto" w:fill="auto"/>
          </w:tcPr>
          <w:p w:rsidR="009572FF" w:rsidRPr="00953806" w:rsidRDefault="009572FF" w:rsidP="001735DE">
            <w:pPr>
              <w:widowControl w:val="0"/>
              <w:autoSpaceDE w:val="0"/>
              <w:autoSpaceDN w:val="0"/>
              <w:adjustRightInd w:val="0"/>
              <w:rPr>
                <w:color w:val="000000"/>
                <w:lang w:val="uk-UA"/>
              </w:rPr>
            </w:pPr>
            <w:r>
              <w:rPr>
                <w:color w:val="000000"/>
                <w:lang w:val="uk-UA"/>
              </w:rPr>
              <w:t>Шиманська Т.Ф.</w:t>
            </w:r>
          </w:p>
        </w:tc>
      </w:tr>
      <w:tr w:rsidR="000D334C" w:rsidRPr="00953806" w:rsidTr="00892EBA">
        <w:tc>
          <w:tcPr>
            <w:tcW w:w="709" w:type="dxa"/>
            <w:shd w:val="clear" w:color="auto" w:fill="auto"/>
          </w:tcPr>
          <w:p w:rsidR="000D334C" w:rsidRPr="00953806" w:rsidRDefault="000D334C" w:rsidP="001735DE">
            <w:pPr>
              <w:jc w:val="center"/>
              <w:rPr>
                <w:color w:val="000000"/>
                <w:lang w:val="uk-UA"/>
              </w:rPr>
            </w:pPr>
            <w:r>
              <w:rPr>
                <w:color w:val="000000"/>
                <w:lang w:val="uk-UA"/>
              </w:rPr>
              <w:t>5.1.2</w:t>
            </w:r>
          </w:p>
        </w:tc>
        <w:tc>
          <w:tcPr>
            <w:tcW w:w="4253" w:type="dxa"/>
            <w:gridSpan w:val="2"/>
            <w:shd w:val="clear" w:color="auto" w:fill="auto"/>
          </w:tcPr>
          <w:p w:rsidR="000D334C" w:rsidRPr="00625571" w:rsidRDefault="000D334C" w:rsidP="000D334C">
            <w:pPr>
              <w:spacing w:line="276" w:lineRule="auto"/>
              <w:jc w:val="both"/>
            </w:pPr>
            <w:r w:rsidRPr="00625571">
              <w:t>Перевірка наявності та стану документів фондів:</w:t>
            </w:r>
          </w:p>
          <w:p w:rsidR="000D334C" w:rsidRPr="00625571" w:rsidRDefault="000D334C" w:rsidP="000D334C">
            <w:pPr>
              <w:spacing w:line="276" w:lineRule="auto"/>
              <w:jc w:val="both"/>
            </w:pPr>
            <w:r w:rsidRPr="00625571">
              <w:t>№53</w:t>
            </w:r>
            <w:r>
              <w:t xml:space="preserve"> </w:t>
            </w:r>
            <w:r w:rsidRPr="00625571">
              <w:t>Долинськ</w:t>
            </w:r>
            <w:r>
              <w:t>а</w:t>
            </w:r>
            <w:r w:rsidRPr="00625571">
              <w:t xml:space="preserve"> сільськ</w:t>
            </w:r>
            <w:r>
              <w:t>а</w:t>
            </w:r>
            <w:r w:rsidRPr="00625571">
              <w:t xml:space="preserve"> рад</w:t>
            </w:r>
            <w:r>
              <w:t>а</w:t>
            </w:r>
          </w:p>
          <w:p w:rsidR="000D334C" w:rsidRPr="00625571" w:rsidRDefault="000D334C" w:rsidP="000D334C">
            <w:pPr>
              <w:tabs>
                <w:tab w:val="left" w:pos="860"/>
              </w:tabs>
              <w:jc w:val="both"/>
            </w:pPr>
            <w:r w:rsidRPr="00625571">
              <w:t>№62</w:t>
            </w:r>
            <w:r>
              <w:t xml:space="preserve"> </w:t>
            </w:r>
            <w:r w:rsidRPr="00625571">
              <w:t xml:space="preserve"> Новосільськ</w:t>
            </w:r>
            <w:r>
              <w:t>а</w:t>
            </w:r>
            <w:r w:rsidRPr="00625571">
              <w:t xml:space="preserve"> сільськ</w:t>
            </w:r>
            <w:r>
              <w:t>а</w:t>
            </w:r>
            <w:r w:rsidRPr="00625571">
              <w:t xml:space="preserve"> рад</w:t>
            </w:r>
            <w:r>
              <w:t>а</w:t>
            </w:r>
          </w:p>
          <w:p w:rsidR="000D334C" w:rsidRPr="00073A0B" w:rsidRDefault="000D334C" w:rsidP="000D334C">
            <w:pPr>
              <w:jc w:val="both"/>
            </w:pPr>
            <w:r w:rsidRPr="00073A0B">
              <w:t xml:space="preserve">№ </w:t>
            </w:r>
            <w:r>
              <w:t>93</w:t>
            </w:r>
            <w:r w:rsidRPr="00073A0B">
              <w:t xml:space="preserve"> К</w:t>
            </w:r>
            <w:r>
              <w:t>СП «Заря»</w:t>
            </w:r>
            <w:r w:rsidRPr="00073A0B">
              <w:t xml:space="preserve"> с. </w:t>
            </w:r>
            <w:r>
              <w:t xml:space="preserve">Муравлівка </w:t>
            </w:r>
          </w:p>
          <w:p w:rsidR="000D334C" w:rsidRDefault="000D334C" w:rsidP="0034618F">
            <w:pPr>
              <w:jc w:val="both"/>
            </w:pPr>
            <w:r>
              <w:t>№29/р Кілійський районний комітет народного контролю Одеського обласного комітету народного контролю</w:t>
            </w:r>
            <w:r w:rsidR="0034618F">
              <w:rPr>
                <w:lang w:val="uk-UA"/>
              </w:rPr>
              <w:t xml:space="preserve"> </w:t>
            </w:r>
            <w:r>
              <w:t>м. Кілія</w:t>
            </w:r>
          </w:p>
          <w:p w:rsidR="000D334C" w:rsidRDefault="000D334C" w:rsidP="000D334C">
            <w:pPr>
              <w:tabs>
                <w:tab w:val="left" w:pos="860"/>
              </w:tabs>
              <w:jc w:val="both"/>
            </w:pPr>
            <w:r>
              <w:t xml:space="preserve">№74 </w:t>
            </w:r>
            <w:r w:rsidRPr="0029168E">
              <w:t>Кілійський райком профспілки працівників сільського господарства</w:t>
            </w:r>
          </w:p>
          <w:p w:rsidR="000D334C" w:rsidRPr="00625571" w:rsidRDefault="000D334C" w:rsidP="0034618F">
            <w:pPr>
              <w:jc w:val="both"/>
            </w:pPr>
            <w:r>
              <w:t xml:space="preserve">№49/р Придунайське експлуатаційне системне управлінням. </w:t>
            </w:r>
            <w:r w:rsidR="003F6850">
              <w:rPr>
                <w:lang w:val="uk-UA"/>
              </w:rPr>
              <w:t xml:space="preserve">м. </w:t>
            </w:r>
            <w:r>
              <w:t>Кілія</w:t>
            </w:r>
          </w:p>
        </w:tc>
        <w:tc>
          <w:tcPr>
            <w:tcW w:w="6520" w:type="dxa"/>
            <w:gridSpan w:val="2"/>
            <w:shd w:val="clear" w:color="auto" w:fill="auto"/>
          </w:tcPr>
          <w:p w:rsidR="000D334C" w:rsidRPr="00625571" w:rsidRDefault="000D334C" w:rsidP="004A7583">
            <w:pPr>
              <w:jc w:val="both"/>
            </w:pPr>
            <w:r w:rsidRPr="00625571">
              <w:t>План заходів щодо здійснення контролю за наявністю, станом і рухом документів НАФ на 2020-2024 роки</w:t>
            </w:r>
          </w:p>
        </w:tc>
        <w:tc>
          <w:tcPr>
            <w:tcW w:w="1701" w:type="dxa"/>
            <w:shd w:val="clear" w:color="auto" w:fill="auto"/>
          </w:tcPr>
          <w:p w:rsidR="000D334C" w:rsidRDefault="000D334C" w:rsidP="004A7583">
            <w:pPr>
              <w:jc w:val="center"/>
            </w:pPr>
            <w:r>
              <w:t>Лютий-березень</w:t>
            </w:r>
          </w:p>
        </w:tc>
        <w:tc>
          <w:tcPr>
            <w:tcW w:w="2268" w:type="dxa"/>
            <w:shd w:val="clear" w:color="auto" w:fill="auto"/>
          </w:tcPr>
          <w:p w:rsidR="000D334C" w:rsidRDefault="000D334C" w:rsidP="00D67FF3">
            <w:pPr>
              <w:jc w:val="both"/>
            </w:pPr>
            <w:r>
              <w:t>Волкова О.І.</w:t>
            </w:r>
          </w:p>
          <w:p w:rsidR="000D334C" w:rsidRDefault="000D334C" w:rsidP="001D6896">
            <w:pPr>
              <w:jc w:val="center"/>
            </w:pPr>
          </w:p>
          <w:p w:rsidR="000D334C" w:rsidRDefault="000D334C" w:rsidP="00D67FF3">
            <w:pPr>
              <w:jc w:val="both"/>
            </w:pPr>
            <w:r>
              <w:t>Безверхня В.М.</w:t>
            </w:r>
          </w:p>
        </w:tc>
      </w:tr>
      <w:tr w:rsidR="000D334C" w:rsidRPr="00953806" w:rsidTr="00892EBA">
        <w:tc>
          <w:tcPr>
            <w:tcW w:w="709" w:type="dxa"/>
            <w:shd w:val="clear" w:color="auto" w:fill="auto"/>
          </w:tcPr>
          <w:p w:rsidR="000D334C" w:rsidRDefault="0034618F" w:rsidP="001735DE">
            <w:pPr>
              <w:jc w:val="center"/>
              <w:rPr>
                <w:color w:val="000000"/>
                <w:lang w:val="uk-UA"/>
              </w:rPr>
            </w:pPr>
            <w:r>
              <w:rPr>
                <w:color w:val="000000"/>
                <w:lang w:val="uk-UA"/>
              </w:rPr>
              <w:lastRenderedPageBreak/>
              <w:t>5.1.3</w:t>
            </w:r>
          </w:p>
        </w:tc>
        <w:tc>
          <w:tcPr>
            <w:tcW w:w="4253" w:type="dxa"/>
            <w:gridSpan w:val="2"/>
            <w:shd w:val="clear" w:color="auto" w:fill="auto"/>
          </w:tcPr>
          <w:p w:rsidR="000D334C" w:rsidRDefault="000D334C" w:rsidP="0034618F">
            <w:pPr>
              <w:tabs>
                <w:tab w:val="left" w:pos="860"/>
              </w:tabs>
              <w:jc w:val="both"/>
            </w:pPr>
            <w:r>
              <w:t>Проведення тематич</w:t>
            </w:r>
            <w:r w:rsidRPr="001F0ADC">
              <w:t>н</w:t>
            </w:r>
            <w:r>
              <w:t>ої</w:t>
            </w:r>
            <w:r w:rsidRPr="001F0ADC">
              <w:t xml:space="preserve"> перевірк</w:t>
            </w:r>
            <w:r>
              <w:t>и</w:t>
            </w:r>
            <w:r w:rsidRPr="001F0ADC">
              <w:t xml:space="preserve"> </w:t>
            </w:r>
            <w:r>
              <w:t>стану</w:t>
            </w:r>
            <w:r w:rsidRPr="001F0ADC">
              <w:t xml:space="preserve"> упорядкування та забезпечення зберігання документів</w:t>
            </w:r>
            <w:r>
              <w:t xml:space="preserve"> ДП «Ізмаїльський морський торговельний порт»</w:t>
            </w:r>
          </w:p>
        </w:tc>
        <w:tc>
          <w:tcPr>
            <w:tcW w:w="6520" w:type="dxa"/>
            <w:gridSpan w:val="2"/>
            <w:shd w:val="clear" w:color="auto" w:fill="auto"/>
          </w:tcPr>
          <w:p w:rsidR="000D334C" w:rsidRDefault="000D334C" w:rsidP="008A18DA">
            <w:pPr>
              <w:jc w:val="both"/>
            </w:pPr>
            <w:r>
              <w:t>Закон України “Про Національний архівний фонд та архівні установи “ від 13 грудня 2001 року № 2888-</w:t>
            </w:r>
            <w:r w:rsidR="008A18DA">
              <w:rPr>
                <w:lang w:val="uk-UA"/>
              </w:rPr>
              <w:t>ІІІ</w:t>
            </w:r>
            <w:r>
              <w:t xml:space="preserve"> </w:t>
            </w:r>
          </w:p>
        </w:tc>
        <w:tc>
          <w:tcPr>
            <w:tcW w:w="1701" w:type="dxa"/>
            <w:shd w:val="clear" w:color="auto" w:fill="auto"/>
          </w:tcPr>
          <w:p w:rsidR="000D334C" w:rsidRDefault="0034618F" w:rsidP="004A7583">
            <w:pPr>
              <w:jc w:val="center"/>
            </w:pPr>
            <w:r>
              <w:rPr>
                <w:lang w:val="uk-UA"/>
              </w:rPr>
              <w:t>Л</w:t>
            </w:r>
            <w:r w:rsidR="000D334C">
              <w:t>ютий</w:t>
            </w:r>
          </w:p>
        </w:tc>
        <w:tc>
          <w:tcPr>
            <w:tcW w:w="2268" w:type="dxa"/>
            <w:shd w:val="clear" w:color="auto" w:fill="auto"/>
          </w:tcPr>
          <w:p w:rsidR="000D334C" w:rsidRPr="000D334C" w:rsidRDefault="000D334C" w:rsidP="00D67FF3">
            <w:pPr>
              <w:jc w:val="both"/>
              <w:rPr>
                <w:lang w:val="uk-UA"/>
              </w:rPr>
            </w:pPr>
            <w:r>
              <w:rPr>
                <w:lang w:val="uk-UA"/>
              </w:rPr>
              <w:t>Волкова О.І.</w:t>
            </w:r>
          </w:p>
        </w:tc>
      </w:tr>
      <w:tr w:rsidR="000D334C" w:rsidRPr="00953806" w:rsidTr="00892EBA">
        <w:tc>
          <w:tcPr>
            <w:tcW w:w="709" w:type="dxa"/>
            <w:shd w:val="clear" w:color="auto" w:fill="auto"/>
          </w:tcPr>
          <w:p w:rsidR="000D334C" w:rsidRDefault="0034618F" w:rsidP="001735DE">
            <w:pPr>
              <w:jc w:val="center"/>
              <w:rPr>
                <w:color w:val="000000"/>
                <w:lang w:val="uk-UA"/>
              </w:rPr>
            </w:pPr>
            <w:r>
              <w:rPr>
                <w:color w:val="000000"/>
                <w:lang w:val="uk-UA"/>
              </w:rPr>
              <w:t>5.1.4</w:t>
            </w:r>
          </w:p>
        </w:tc>
        <w:tc>
          <w:tcPr>
            <w:tcW w:w="4253" w:type="dxa"/>
            <w:gridSpan w:val="2"/>
            <w:shd w:val="clear" w:color="auto" w:fill="auto"/>
          </w:tcPr>
          <w:p w:rsidR="000D334C" w:rsidRPr="00FC259C" w:rsidRDefault="000D334C" w:rsidP="0034618F">
            <w:pPr>
              <w:tabs>
                <w:tab w:val="left" w:pos="860"/>
              </w:tabs>
              <w:jc w:val="both"/>
            </w:pPr>
            <w:r>
              <w:t>Проведення комплексної  перевірки ведення діловодства, стану упорядкування та зберігання документів Ренійської гімназії</w:t>
            </w:r>
          </w:p>
        </w:tc>
        <w:tc>
          <w:tcPr>
            <w:tcW w:w="6520" w:type="dxa"/>
            <w:gridSpan w:val="2"/>
            <w:shd w:val="clear" w:color="auto" w:fill="auto"/>
          </w:tcPr>
          <w:p w:rsidR="000D334C" w:rsidRDefault="000D334C" w:rsidP="008A18DA">
            <w:r>
              <w:t xml:space="preserve">Закон України </w:t>
            </w:r>
            <w:r w:rsidR="0034618F">
              <w:rPr>
                <w:lang w:val="uk-UA"/>
              </w:rPr>
              <w:t xml:space="preserve"> </w:t>
            </w:r>
            <w:r>
              <w:t>“Про Національний архівний фонд та архівні установи “ від 13 грудня 2001 року № 2888-</w:t>
            </w:r>
            <w:r w:rsidR="008A18DA">
              <w:rPr>
                <w:lang w:val="uk-UA"/>
              </w:rPr>
              <w:t>ІІІ</w:t>
            </w:r>
            <w:r>
              <w:t xml:space="preserve"> </w:t>
            </w:r>
          </w:p>
        </w:tc>
        <w:tc>
          <w:tcPr>
            <w:tcW w:w="1701" w:type="dxa"/>
            <w:shd w:val="clear" w:color="auto" w:fill="auto"/>
          </w:tcPr>
          <w:p w:rsidR="000D334C" w:rsidRDefault="000D334C" w:rsidP="004A7583">
            <w:pPr>
              <w:jc w:val="center"/>
            </w:pPr>
          </w:p>
          <w:p w:rsidR="000D334C" w:rsidRDefault="0034618F" w:rsidP="004A7583">
            <w:pPr>
              <w:jc w:val="center"/>
            </w:pPr>
            <w:r>
              <w:rPr>
                <w:lang w:val="uk-UA"/>
              </w:rPr>
              <w:t>Б</w:t>
            </w:r>
            <w:r w:rsidR="000D334C">
              <w:t>ерезень</w:t>
            </w:r>
          </w:p>
          <w:p w:rsidR="000D334C" w:rsidRDefault="000D334C" w:rsidP="004A7583">
            <w:pPr>
              <w:jc w:val="center"/>
            </w:pPr>
          </w:p>
        </w:tc>
        <w:tc>
          <w:tcPr>
            <w:tcW w:w="2268" w:type="dxa"/>
            <w:shd w:val="clear" w:color="auto" w:fill="auto"/>
          </w:tcPr>
          <w:p w:rsidR="000D334C" w:rsidRDefault="000D334C" w:rsidP="00D67FF3">
            <w:pPr>
              <w:jc w:val="both"/>
              <w:rPr>
                <w:lang w:val="uk-UA"/>
              </w:rPr>
            </w:pPr>
          </w:p>
          <w:p w:rsidR="000D334C" w:rsidRDefault="000D334C" w:rsidP="00D67FF3">
            <w:pPr>
              <w:jc w:val="both"/>
              <w:rPr>
                <w:lang w:val="uk-UA"/>
              </w:rPr>
            </w:pPr>
            <w:r>
              <w:t>Безверхня В.М.</w:t>
            </w:r>
          </w:p>
        </w:tc>
      </w:tr>
      <w:tr w:rsidR="000D334C" w:rsidRPr="00744269" w:rsidTr="00892EBA">
        <w:tc>
          <w:tcPr>
            <w:tcW w:w="709" w:type="dxa"/>
            <w:shd w:val="clear" w:color="auto" w:fill="auto"/>
          </w:tcPr>
          <w:p w:rsidR="000D334C" w:rsidRPr="00953806" w:rsidRDefault="000D334C" w:rsidP="008172B3">
            <w:pPr>
              <w:jc w:val="center"/>
              <w:rPr>
                <w:color w:val="000000"/>
                <w:lang w:val="uk-UA"/>
              </w:rPr>
            </w:pPr>
            <w:r>
              <w:rPr>
                <w:color w:val="000000"/>
                <w:lang w:val="uk-UA"/>
              </w:rPr>
              <w:t>5.1.</w:t>
            </w:r>
            <w:r w:rsidR="0034618F">
              <w:rPr>
                <w:color w:val="000000"/>
                <w:lang w:val="uk-UA"/>
              </w:rPr>
              <w:t>4</w:t>
            </w:r>
          </w:p>
        </w:tc>
        <w:tc>
          <w:tcPr>
            <w:tcW w:w="4253" w:type="dxa"/>
            <w:gridSpan w:val="2"/>
            <w:shd w:val="clear" w:color="auto" w:fill="auto"/>
          </w:tcPr>
          <w:p w:rsidR="000D334C" w:rsidRDefault="000D334C" w:rsidP="00744269">
            <w:pPr>
              <w:snapToGrid w:val="0"/>
              <w:jc w:val="both"/>
            </w:pPr>
            <w:r>
              <w:rPr>
                <w:lang w:val="uk-UA"/>
              </w:rPr>
              <w:t>Забезпечення контролю та цілісності записів Державного реєстру виборців, повноти і коректності персональних даних Реєстру, проведення перевірки виявлених некоректних відомостей Реєстру</w:t>
            </w:r>
          </w:p>
        </w:tc>
        <w:tc>
          <w:tcPr>
            <w:tcW w:w="6520" w:type="dxa"/>
            <w:gridSpan w:val="2"/>
            <w:shd w:val="clear" w:color="auto" w:fill="auto"/>
            <w:vAlign w:val="center"/>
          </w:tcPr>
          <w:p w:rsidR="000D334C" w:rsidRDefault="000D334C" w:rsidP="000D334C">
            <w:pPr>
              <w:snapToGrid w:val="0"/>
              <w:jc w:val="both"/>
            </w:pPr>
            <w:r>
              <w:rPr>
                <w:lang w:val="uk-UA"/>
              </w:rPr>
              <w:t>Виконання Закону України «Про Державний реєстр виборців»</w:t>
            </w:r>
          </w:p>
        </w:tc>
        <w:tc>
          <w:tcPr>
            <w:tcW w:w="1701" w:type="dxa"/>
            <w:shd w:val="clear" w:color="auto" w:fill="auto"/>
            <w:vAlign w:val="center"/>
          </w:tcPr>
          <w:p w:rsidR="000D334C" w:rsidRDefault="000D334C" w:rsidP="00D5231C">
            <w:pPr>
              <w:snapToGrid w:val="0"/>
              <w:jc w:val="center"/>
              <w:rPr>
                <w:lang w:val="uk-UA"/>
              </w:rPr>
            </w:pPr>
            <w:r>
              <w:rPr>
                <w:lang w:val="uk-UA"/>
              </w:rPr>
              <w:t>Січень – березень</w:t>
            </w:r>
          </w:p>
          <w:p w:rsidR="000D334C" w:rsidRDefault="000D334C" w:rsidP="00D5231C">
            <w:pPr>
              <w:snapToGrid w:val="0"/>
              <w:jc w:val="center"/>
            </w:pPr>
          </w:p>
        </w:tc>
        <w:tc>
          <w:tcPr>
            <w:tcW w:w="2268" w:type="dxa"/>
            <w:shd w:val="clear" w:color="auto" w:fill="auto"/>
            <w:vAlign w:val="center"/>
          </w:tcPr>
          <w:p w:rsidR="000D334C" w:rsidRDefault="000D334C" w:rsidP="00744269">
            <w:pPr>
              <w:snapToGrid w:val="0"/>
              <w:jc w:val="both"/>
            </w:pPr>
            <w:r>
              <w:rPr>
                <w:lang w:val="uk-UA"/>
              </w:rPr>
              <w:t>Колесніченко Ю.А.</w:t>
            </w:r>
          </w:p>
          <w:p w:rsidR="000D334C" w:rsidRDefault="000D334C" w:rsidP="00744269">
            <w:pPr>
              <w:snapToGrid w:val="0"/>
              <w:jc w:val="both"/>
            </w:pPr>
            <w:r>
              <w:rPr>
                <w:lang w:val="uk-UA"/>
              </w:rPr>
              <w:t>Тірон А.І.</w:t>
            </w:r>
          </w:p>
        </w:tc>
      </w:tr>
      <w:tr w:rsidR="000D334C" w:rsidRPr="00744269" w:rsidTr="00892EBA">
        <w:tc>
          <w:tcPr>
            <w:tcW w:w="709" w:type="dxa"/>
            <w:shd w:val="clear" w:color="auto" w:fill="auto"/>
          </w:tcPr>
          <w:p w:rsidR="000D334C" w:rsidRDefault="0034618F" w:rsidP="008172B3">
            <w:pPr>
              <w:jc w:val="center"/>
              <w:rPr>
                <w:color w:val="000000"/>
                <w:lang w:val="uk-UA"/>
              </w:rPr>
            </w:pPr>
            <w:r>
              <w:rPr>
                <w:color w:val="000000"/>
                <w:lang w:val="uk-UA"/>
              </w:rPr>
              <w:t>5.1.5</w:t>
            </w:r>
          </w:p>
        </w:tc>
        <w:tc>
          <w:tcPr>
            <w:tcW w:w="4253" w:type="dxa"/>
            <w:gridSpan w:val="2"/>
            <w:shd w:val="clear" w:color="auto" w:fill="auto"/>
          </w:tcPr>
          <w:p w:rsidR="000D334C" w:rsidRDefault="000D334C" w:rsidP="00744269">
            <w:pPr>
              <w:snapToGrid w:val="0"/>
              <w:jc w:val="both"/>
            </w:pPr>
            <w:r>
              <w:rPr>
                <w:lang w:val="uk-UA"/>
              </w:rPr>
              <w:t>Забезпечення контролю з дотримання строків подання відомостей суб’єктами подання та відповідей на запити щодо перевірки персональних даних виборців</w:t>
            </w:r>
          </w:p>
        </w:tc>
        <w:tc>
          <w:tcPr>
            <w:tcW w:w="6520" w:type="dxa"/>
            <w:gridSpan w:val="2"/>
            <w:shd w:val="clear" w:color="auto" w:fill="auto"/>
            <w:vAlign w:val="center"/>
          </w:tcPr>
          <w:p w:rsidR="000D334C" w:rsidRDefault="000D334C" w:rsidP="00744269">
            <w:pPr>
              <w:snapToGrid w:val="0"/>
              <w:jc w:val="both"/>
            </w:pPr>
            <w:r>
              <w:rPr>
                <w:lang w:val="uk-UA"/>
              </w:rPr>
              <w:t>Виконання Закону України «Про Державний реєстр виборців»</w:t>
            </w:r>
          </w:p>
        </w:tc>
        <w:tc>
          <w:tcPr>
            <w:tcW w:w="1701" w:type="dxa"/>
            <w:shd w:val="clear" w:color="auto" w:fill="auto"/>
            <w:vAlign w:val="center"/>
          </w:tcPr>
          <w:p w:rsidR="000D334C" w:rsidRDefault="000D334C" w:rsidP="00D5231C">
            <w:pPr>
              <w:snapToGrid w:val="0"/>
              <w:jc w:val="center"/>
              <w:rPr>
                <w:lang w:val="uk-UA"/>
              </w:rPr>
            </w:pPr>
            <w:r>
              <w:rPr>
                <w:lang w:val="uk-UA"/>
              </w:rPr>
              <w:t>Січень – березень</w:t>
            </w:r>
          </w:p>
          <w:p w:rsidR="000D334C" w:rsidRDefault="000D334C" w:rsidP="00B56DD7">
            <w:pPr>
              <w:snapToGrid w:val="0"/>
              <w:jc w:val="center"/>
            </w:pPr>
          </w:p>
        </w:tc>
        <w:tc>
          <w:tcPr>
            <w:tcW w:w="2268" w:type="dxa"/>
            <w:shd w:val="clear" w:color="auto" w:fill="auto"/>
            <w:vAlign w:val="center"/>
          </w:tcPr>
          <w:p w:rsidR="000D334C" w:rsidRDefault="000D334C" w:rsidP="00744269">
            <w:pPr>
              <w:snapToGrid w:val="0"/>
              <w:jc w:val="both"/>
            </w:pPr>
            <w:r>
              <w:rPr>
                <w:lang w:val="uk-UA"/>
              </w:rPr>
              <w:t>Колесніченко Ю.А.</w:t>
            </w:r>
          </w:p>
          <w:p w:rsidR="000D334C" w:rsidRDefault="000D334C" w:rsidP="00744269">
            <w:pPr>
              <w:snapToGrid w:val="0"/>
              <w:jc w:val="both"/>
            </w:pPr>
            <w:r>
              <w:rPr>
                <w:lang w:val="uk-UA"/>
              </w:rPr>
              <w:t>Тірон А.І.</w:t>
            </w:r>
          </w:p>
        </w:tc>
      </w:tr>
      <w:tr w:rsidR="000D334C" w:rsidRPr="00017D93" w:rsidTr="00892EBA">
        <w:tc>
          <w:tcPr>
            <w:tcW w:w="709" w:type="dxa"/>
            <w:shd w:val="clear" w:color="auto" w:fill="auto"/>
          </w:tcPr>
          <w:p w:rsidR="000D334C" w:rsidRDefault="000D334C" w:rsidP="0034618F">
            <w:pPr>
              <w:jc w:val="center"/>
              <w:rPr>
                <w:color w:val="000000"/>
                <w:lang w:val="uk-UA"/>
              </w:rPr>
            </w:pPr>
            <w:r>
              <w:rPr>
                <w:color w:val="000000"/>
                <w:lang w:val="uk-UA"/>
              </w:rPr>
              <w:t>5.1.</w:t>
            </w:r>
            <w:r w:rsidR="0034618F">
              <w:rPr>
                <w:color w:val="000000"/>
                <w:lang w:val="uk-UA"/>
              </w:rPr>
              <w:t>6</w:t>
            </w:r>
          </w:p>
        </w:tc>
        <w:tc>
          <w:tcPr>
            <w:tcW w:w="4253" w:type="dxa"/>
            <w:gridSpan w:val="2"/>
            <w:shd w:val="clear" w:color="auto" w:fill="auto"/>
          </w:tcPr>
          <w:p w:rsidR="000D334C" w:rsidRPr="00A05CA7" w:rsidRDefault="000D334C" w:rsidP="001D6896">
            <w:pPr>
              <w:jc w:val="both"/>
              <w:rPr>
                <w:lang w:val="uk-UA"/>
              </w:rPr>
            </w:pPr>
            <w:r w:rsidRPr="00A05CA7">
              <w:rPr>
                <w:lang w:val="uk-UA"/>
              </w:rPr>
              <w:t>Моніторинг рівня заробітної плати на підприємствах та організаціях Ізмаїльського району</w:t>
            </w:r>
          </w:p>
        </w:tc>
        <w:tc>
          <w:tcPr>
            <w:tcW w:w="6520" w:type="dxa"/>
            <w:gridSpan w:val="2"/>
            <w:shd w:val="clear" w:color="auto" w:fill="auto"/>
          </w:tcPr>
          <w:p w:rsidR="000D334C" w:rsidRPr="00A05CA7" w:rsidRDefault="000D334C" w:rsidP="001D6896">
            <w:pPr>
              <w:jc w:val="both"/>
              <w:rPr>
                <w:lang w:val="uk-UA"/>
              </w:rPr>
            </w:pPr>
            <w:r w:rsidRPr="00A05CA7">
              <w:rPr>
                <w:lang w:val="uk-UA"/>
              </w:rPr>
              <w:t>Контроль за своєчасною і не нижче розміру, визначеного державою оплатою праці відповідно до п. 10 ст. 16 Закону України «Про місцеві державні адміністрації» та розпорядження голови Ізмаїльської райдержадміністрації  № 83 /А-2017 від 22.02.2017  «Про заходи Ізмаїльської районної державної адміністрації щодо забезпечення своєчасної виплати заробітної плати та підвищення рівня заробітної плати на підприємствах району»</w:t>
            </w:r>
          </w:p>
        </w:tc>
        <w:tc>
          <w:tcPr>
            <w:tcW w:w="1701" w:type="dxa"/>
            <w:shd w:val="clear" w:color="auto" w:fill="auto"/>
          </w:tcPr>
          <w:p w:rsidR="000D334C" w:rsidRPr="00A05CA7" w:rsidRDefault="000D334C" w:rsidP="00B56DD7">
            <w:pPr>
              <w:jc w:val="center"/>
              <w:rPr>
                <w:lang w:val="uk-UA"/>
              </w:rPr>
            </w:pPr>
            <w:r w:rsidRPr="00A05CA7">
              <w:rPr>
                <w:lang w:val="uk-UA"/>
              </w:rPr>
              <w:t>Протягом кварталу</w:t>
            </w:r>
          </w:p>
        </w:tc>
        <w:tc>
          <w:tcPr>
            <w:tcW w:w="2268" w:type="dxa"/>
            <w:shd w:val="clear" w:color="auto" w:fill="auto"/>
          </w:tcPr>
          <w:p w:rsidR="000D334C" w:rsidRPr="00A05CA7" w:rsidRDefault="000D334C" w:rsidP="001D6896">
            <w:pPr>
              <w:jc w:val="both"/>
              <w:rPr>
                <w:lang w:val="uk-UA"/>
              </w:rPr>
            </w:pPr>
            <w:r w:rsidRPr="00A05CA7">
              <w:rPr>
                <w:lang w:val="uk-UA"/>
              </w:rPr>
              <w:t>Мінюк О.С.</w:t>
            </w:r>
          </w:p>
        </w:tc>
      </w:tr>
      <w:tr w:rsidR="000D334C" w:rsidRPr="00017D93" w:rsidTr="00892EBA">
        <w:tc>
          <w:tcPr>
            <w:tcW w:w="709" w:type="dxa"/>
            <w:shd w:val="clear" w:color="auto" w:fill="auto"/>
          </w:tcPr>
          <w:p w:rsidR="000D334C" w:rsidRDefault="0034618F" w:rsidP="00744269">
            <w:pPr>
              <w:jc w:val="center"/>
              <w:rPr>
                <w:color w:val="000000"/>
                <w:lang w:val="uk-UA"/>
              </w:rPr>
            </w:pPr>
            <w:r>
              <w:rPr>
                <w:color w:val="000000"/>
                <w:lang w:val="uk-UA"/>
              </w:rPr>
              <w:t>5.1.7</w:t>
            </w:r>
          </w:p>
        </w:tc>
        <w:tc>
          <w:tcPr>
            <w:tcW w:w="4253" w:type="dxa"/>
            <w:gridSpan w:val="2"/>
            <w:shd w:val="clear" w:color="auto" w:fill="auto"/>
          </w:tcPr>
          <w:p w:rsidR="000D334C" w:rsidRPr="00844DC2" w:rsidRDefault="000D334C" w:rsidP="009D08C7">
            <w:pPr>
              <w:pStyle w:val="13"/>
              <w:shd w:val="clear" w:color="auto" w:fill="FFFFFF"/>
              <w:jc w:val="both"/>
              <w:rPr>
                <w:sz w:val="24"/>
                <w:szCs w:val="24"/>
                <w:lang w:val="uk-UA"/>
              </w:rPr>
            </w:pPr>
            <w:r w:rsidRPr="00844DC2">
              <w:rPr>
                <w:color w:val="000000"/>
                <w:sz w:val="24"/>
                <w:szCs w:val="24"/>
                <w:shd w:val="clear" w:color="auto" w:fill="FFFFFF"/>
                <w:lang w:val="uk-UA"/>
              </w:rPr>
              <w:t xml:space="preserve">Здійснення нагляду за додержанням вимог законодавства під час призначення (перерахунку) та виплати пенсій </w:t>
            </w:r>
            <w:r w:rsidRPr="00844DC2">
              <w:rPr>
                <w:sz w:val="24"/>
                <w:szCs w:val="24"/>
                <w:lang w:val="uk-UA"/>
              </w:rPr>
              <w:t xml:space="preserve">відділом з питань призначення та перерахунків пенсій </w:t>
            </w:r>
          </w:p>
        </w:tc>
        <w:tc>
          <w:tcPr>
            <w:tcW w:w="6520" w:type="dxa"/>
            <w:gridSpan w:val="2"/>
            <w:shd w:val="clear" w:color="auto" w:fill="auto"/>
          </w:tcPr>
          <w:p w:rsidR="000D334C" w:rsidRPr="00844DC2" w:rsidRDefault="000D334C" w:rsidP="009D08C7">
            <w:pPr>
              <w:pStyle w:val="13"/>
              <w:shd w:val="clear" w:color="auto" w:fill="FFFFFF"/>
              <w:jc w:val="both"/>
              <w:rPr>
                <w:sz w:val="24"/>
                <w:szCs w:val="24"/>
                <w:lang w:val="uk-UA"/>
              </w:rPr>
            </w:pPr>
            <w:r w:rsidRPr="00844DC2">
              <w:rPr>
                <w:sz w:val="24"/>
                <w:szCs w:val="24"/>
                <w:lang w:val="uk-UA"/>
              </w:rPr>
              <w:t>ст.103 Закону України «Про загальнообов’язкове державне пенсійне страхування», Порядок про здійснення нагляду за додержанням вимог законодавства під час призначення (перерахунку) та виплатою пенсій органами Пенсійного фонду України.</w:t>
            </w:r>
          </w:p>
        </w:tc>
        <w:tc>
          <w:tcPr>
            <w:tcW w:w="1701" w:type="dxa"/>
            <w:shd w:val="clear" w:color="auto" w:fill="auto"/>
          </w:tcPr>
          <w:p w:rsidR="000D334C" w:rsidRPr="00844DC2" w:rsidRDefault="000D334C" w:rsidP="009D08C7">
            <w:pPr>
              <w:pStyle w:val="13"/>
              <w:shd w:val="clear" w:color="auto" w:fill="FFFFFF"/>
              <w:jc w:val="both"/>
              <w:rPr>
                <w:sz w:val="24"/>
                <w:szCs w:val="24"/>
                <w:lang w:val="uk-UA"/>
              </w:rPr>
            </w:pPr>
            <w:r w:rsidRPr="00844DC2">
              <w:rPr>
                <w:sz w:val="24"/>
                <w:szCs w:val="24"/>
                <w:lang w:val="uk-UA"/>
              </w:rPr>
              <w:t>Протягом кварталу</w:t>
            </w:r>
          </w:p>
        </w:tc>
        <w:tc>
          <w:tcPr>
            <w:tcW w:w="2268" w:type="dxa"/>
            <w:shd w:val="clear" w:color="auto" w:fill="auto"/>
          </w:tcPr>
          <w:p w:rsidR="000D334C" w:rsidRDefault="000D334C" w:rsidP="009D08C7">
            <w:pPr>
              <w:pStyle w:val="13"/>
              <w:shd w:val="clear" w:color="auto" w:fill="FFFFFF"/>
              <w:jc w:val="both"/>
              <w:rPr>
                <w:sz w:val="24"/>
                <w:szCs w:val="24"/>
                <w:lang w:val="uk-UA"/>
              </w:rPr>
            </w:pPr>
            <w:r w:rsidRPr="00844DC2">
              <w:rPr>
                <w:sz w:val="24"/>
                <w:szCs w:val="24"/>
                <w:lang w:val="uk-UA"/>
              </w:rPr>
              <w:t xml:space="preserve">Спеціалісти відділу контролю за наданням соціальної підтримки та </w:t>
            </w:r>
            <w:r w:rsidRPr="00844DC2">
              <w:rPr>
                <w:sz w:val="24"/>
                <w:szCs w:val="24"/>
                <w:lang w:val="uk-UA"/>
              </w:rPr>
              <w:lastRenderedPageBreak/>
              <w:t>нагляду за правильністю призначення (перерахунку) та виплати пенсій</w:t>
            </w:r>
          </w:p>
          <w:p w:rsidR="00260B81" w:rsidRPr="00844DC2" w:rsidRDefault="00260B81" w:rsidP="009D08C7">
            <w:pPr>
              <w:pStyle w:val="13"/>
              <w:shd w:val="clear" w:color="auto" w:fill="FFFFFF"/>
              <w:jc w:val="both"/>
              <w:rPr>
                <w:sz w:val="24"/>
                <w:szCs w:val="24"/>
                <w:lang w:val="uk-UA"/>
              </w:rPr>
            </w:pPr>
            <w:r>
              <w:rPr>
                <w:sz w:val="24"/>
                <w:szCs w:val="24"/>
                <w:lang w:val="uk-UA"/>
              </w:rPr>
              <w:t>УСЗН</w:t>
            </w:r>
          </w:p>
        </w:tc>
      </w:tr>
      <w:tr w:rsidR="000D334C" w:rsidRPr="00017D93" w:rsidTr="00892EBA">
        <w:tc>
          <w:tcPr>
            <w:tcW w:w="709" w:type="dxa"/>
            <w:shd w:val="clear" w:color="auto" w:fill="auto"/>
          </w:tcPr>
          <w:p w:rsidR="000D334C" w:rsidRDefault="0034618F" w:rsidP="00744269">
            <w:pPr>
              <w:jc w:val="center"/>
              <w:rPr>
                <w:color w:val="000000"/>
                <w:lang w:val="uk-UA"/>
              </w:rPr>
            </w:pPr>
            <w:r>
              <w:rPr>
                <w:color w:val="000000"/>
                <w:lang w:val="uk-UA"/>
              </w:rPr>
              <w:lastRenderedPageBreak/>
              <w:t>5.1.8</w:t>
            </w:r>
          </w:p>
        </w:tc>
        <w:tc>
          <w:tcPr>
            <w:tcW w:w="4253" w:type="dxa"/>
            <w:gridSpan w:val="2"/>
            <w:shd w:val="clear" w:color="auto" w:fill="auto"/>
          </w:tcPr>
          <w:p w:rsidR="000D334C" w:rsidRPr="00844DC2" w:rsidRDefault="000D334C" w:rsidP="009D08C7">
            <w:pPr>
              <w:jc w:val="both"/>
            </w:pPr>
            <w:r w:rsidRPr="00844DC2">
              <w:rPr>
                <w:lang w:val="uk-UA"/>
              </w:rPr>
              <w:t xml:space="preserve">Здійснення </w:t>
            </w:r>
            <w:r w:rsidRPr="00844DC2">
              <w:t>контролю за правильністю надання державної соціальної</w:t>
            </w:r>
            <w:r w:rsidRPr="00844DC2">
              <w:rPr>
                <w:lang w:val="uk-UA"/>
              </w:rPr>
              <w:t xml:space="preserve"> </w:t>
            </w:r>
            <w:r w:rsidRPr="00844DC2">
              <w:t>допомоги малозабезпеченим сім’ям,  допомоги на дітей одиноким матерям, субсидії для відшкодування витрат на оплату житлово-комунальних послуг, придбання скрапленого газу, твердого та рідкого пічного побутового палива та компенсації додаткових витрат на оплату комунальних послуг в  умовах підвищення цін і тарифів на послуги, за цільовим використанням коштів державного бюджету,  за призначенням (відновленням) виплати внутрішньо переміщеним особам пенсій (щомісячного  довічного  грошового утримання), довічних державних стипендій, усіх видів соціальної допомоги та компенсацій, матеріального забезпечення, надання соціальних послуг, соціальн</w:t>
            </w:r>
            <w:r w:rsidRPr="00844DC2">
              <w:rPr>
                <w:lang w:val="uk-UA"/>
              </w:rPr>
              <w:t>их</w:t>
            </w:r>
            <w:r w:rsidRPr="00844DC2">
              <w:t xml:space="preserve">  виплат за рахунок коштів державного та місцевого бюджетів, фондів загальнообов’язкового державного соціального страхування. </w:t>
            </w:r>
          </w:p>
          <w:p w:rsidR="000D334C" w:rsidRDefault="000D334C" w:rsidP="009D08C7">
            <w:pPr>
              <w:pStyle w:val="13"/>
              <w:shd w:val="clear" w:color="auto" w:fill="FFFFFF"/>
              <w:jc w:val="both"/>
              <w:rPr>
                <w:sz w:val="24"/>
                <w:szCs w:val="24"/>
                <w:shd w:val="clear" w:color="auto" w:fill="FFFFFF"/>
                <w:lang w:val="uk-UA"/>
              </w:rPr>
            </w:pPr>
          </w:p>
          <w:p w:rsidR="0074584B" w:rsidRPr="00844DC2" w:rsidRDefault="0074584B" w:rsidP="009D08C7">
            <w:pPr>
              <w:pStyle w:val="13"/>
              <w:shd w:val="clear" w:color="auto" w:fill="FFFFFF"/>
              <w:jc w:val="both"/>
              <w:rPr>
                <w:sz w:val="24"/>
                <w:szCs w:val="24"/>
                <w:shd w:val="clear" w:color="auto" w:fill="FFFFFF"/>
                <w:lang w:val="uk-UA"/>
              </w:rPr>
            </w:pPr>
          </w:p>
        </w:tc>
        <w:tc>
          <w:tcPr>
            <w:tcW w:w="6520" w:type="dxa"/>
            <w:gridSpan w:val="2"/>
            <w:shd w:val="clear" w:color="auto" w:fill="auto"/>
          </w:tcPr>
          <w:p w:rsidR="000D334C" w:rsidRPr="00844DC2" w:rsidRDefault="000D334C" w:rsidP="009D08C7">
            <w:pPr>
              <w:pStyle w:val="13"/>
              <w:shd w:val="clear" w:color="auto" w:fill="FFFFFF"/>
              <w:jc w:val="both"/>
              <w:rPr>
                <w:sz w:val="24"/>
                <w:szCs w:val="24"/>
                <w:lang w:val="uk-UA"/>
              </w:rPr>
            </w:pPr>
            <w:r w:rsidRPr="00844DC2">
              <w:rPr>
                <w:sz w:val="24"/>
                <w:szCs w:val="24"/>
                <w:lang w:val="uk-UA"/>
              </w:rPr>
              <w:t xml:space="preserve">Закон України «Про державну соціальну допомогу малозабезпеченим сім’ям», Закон України «Про державну соціальну допомогу сім’ям з дітьми», </w:t>
            </w:r>
            <w:r w:rsidRPr="00844DC2">
              <w:rPr>
                <w:sz w:val="24"/>
                <w:szCs w:val="24"/>
                <w:shd w:val="clear" w:color="auto" w:fill="FFFFFF"/>
                <w:lang w:val="uk-UA"/>
              </w:rPr>
              <w:t>постанова Кабінету Міністрів України від 31 травня 2017 р. № 370 «</w:t>
            </w:r>
            <w:r w:rsidRPr="00844DC2">
              <w:rPr>
                <w:bCs/>
                <w:sz w:val="24"/>
                <w:szCs w:val="24"/>
                <w:shd w:val="clear" w:color="auto" w:fill="FFFFFF"/>
                <w:lang w:val="uk-UA"/>
              </w:rPr>
              <w:t xml:space="preserve">Про внесення змін до порядків, затверджених постановами Кабінету Міністрів України від 1 жовтня 2014 р. № 505 і від 22 вересня 2016 р.      № 646», постанова КМУ № 558 від 29.04.2004 (зі змінами та доповненнями) «Про призначення і виплати компенсації фізичним особам, які надають соціальні послуги», </w:t>
            </w:r>
            <w:r w:rsidRPr="00844DC2">
              <w:rPr>
                <w:sz w:val="24"/>
                <w:szCs w:val="24"/>
                <w:lang w:val="uk-UA"/>
              </w:rPr>
              <w:t>Положення «Про порядок призначення житлових субсидій» затверджене  постановою КМУ №848 від 21.10.1995 (зі змінами)</w:t>
            </w:r>
            <w:r w:rsidRPr="00844DC2">
              <w:rPr>
                <w:bCs/>
                <w:sz w:val="24"/>
                <w:szCs w:val="24"/>
                <w:shd w:val="clear" w:color="auto" w:fill="FFFFFF"/>
                <w:lang w:val="uk-UA"/>
              </w:rPr>
              <w:t xml:space="preserve"> .</w:t>
            </w:r>
          </w:p>
        </w:tc>
        <w:tc>
          <w:tcPr>
            <w:tcW w:w="1701" w:type="dxa"/>
            <w:shd w:val="clear" w:color="auto" w:fill="auto"/>
          </w:tcPr>
          <w:p w:rsidR="000D334C" w:rsidRPr="00844DC2" w:rsidRDefault="000D334C" w:rsidP="009D08C7">
            <w:pPr>
              <w:pStyle w:val="13"/>
              <w:shd w:val="clear" w:color="auto" w:fill="FFFFFF"/>
              <w:jc w:val="both"/>
              <w:rPr>
                <w:sz w:val="24"/>
                <w:szCs w:val="24"/>
                <w:lang w:val="uk-UA"/>
              </w:rPr>
            </w:pPr>
            <w:r w:rsidRPr="00844DC2">
              <w:rPr>
                <w:sz w:val="24"/>
                <w:szCs w:val="24"/>
                <w:lang w:val="uk-UA"/>
              </w:rPr>
              <w:t>Протягом кварталу</w:t>
            </w:r>
          </w:p>
        </w:tc>
        <w:tc>
          <w:tcPr>
            <w:tcW w:w="2268" w:type="dxa"/>
            <w:shd w:val="clear" w:color="auto" w:fill="auto"/>
          </w:tcPr>
          <w:p w:rsidR="000D334C" w:rsidRDefault="000D334C" w:rsidP="009D08C7">
            <w:pPr>
              <w:pStyle w:val="13"/>
              <w:shd w:val="clear" w:color="auto" w:fill="FFFFFF"/>
              <w:jc w:val="both"/>
              <w:rPr>
                <w:sz w:val="24"/>
                <w:szCs w:val="24"/>
                <w:lang w:val="uk-UA"/>
              </w:rPr>
            </w:pPr>
            <w:r w:rsidRPr="00844DC2">
              <w:rPr>
                <w:sz w:val="24"/>
                <w:szCs w:val="24"/>
                <w:lang w:val="uk-UA"/>
              </w:rPr>
              <w:t>Спеціалісти відділу контролю за наданням соціальної підтримки та нагляду за правильністю призначення (перерахунку) та виплати пенсій</w:t>
            </w:r>
            <w:r w:rsidR="00260B81">
              <w:rPr>
                <w:sz w:val="24"/>
                <w:szCs w:val="24"/>
                <w:lang w:val="uk-UA"/>
              </w:rPr>
              <w:t xml:space="preserve"> </w:t>
            </w:r>
          </w:p>
          <w:p w:rsidR="00260B81" w:rsidRPr="00844DC2" w:rsidRDefault="00260B81" w:rsidP="009D08C7">
            <w:pPr>
              <w:pStyle w:val="13"/>
              <w:shd w:val="clear" w:color="auto" w:fill="FFFFFF"/>
              <w:jc w:val="both"/>
              <w:rPr>
                <w:sz w:val="24"/>
                <w:szCs w:val="24"/>
                <w:lang w:val="uk-UA"/>
              </w:rPr>
            </w:pPr>
            <w:r>
              <w:rPr>
                <w:sz w:val="24"/>
                <w:szCs w:val="24"/>
                <w:lang w:val="uk-UA"/>
              </w:rPr>
              <w:t>УСЗН</w:t>
            </w:r>
          </w:p>
        </w:tc>
      </w:tr>
      <w:tr w:rsidR="000D334C" w:rsidRPr="00953806" w:rsidTr="00892EBA">
        <w:tc>
          <w:tcPr>
            <w:tcW w:w="15451" w:type="dxa"/>
            <w:gridSpan w:val="7"/>
            <w:shd w:val="clear" w:color="auto" w:fill="auto"/>
          </w:tcPr>
          <w:p w:rsidR="000D334C" w:rsidRPr="00953806" w:rsidRDefault="000D334C" w:rsidP="001735DE">
            <w:pPr>
              <w:jc w:val="center"/>
              <w:rPr>
                <w:b/>
                <w:color w:val="000000"/>
                <w:lang w:val="uk-UA"/>
              </w:rPr>
            </w:pPr>
            <w:r w:rsidRPr="00953806">
              <w:rPr>
                <w:b/>
                <w:color w:val="000000"/>
                <w:lang w:val="uk-UA"/>
              </w:rPr>
              <w:lastRenderedPageBreak/>
              <w:t>5.2. Перевірка виконання Указів Президента України:</w:t>
            </w:r>
          </w:p>
        </w:tc>
      </w:tr>
      <w:tr w:rsidR="000D334C" w:rsidRPr="00953806" w:rsidTr="00892EBA">
        <w:tc>
          <w:tcPr>
            <w:tcW w:w="709" w:type="dxa"/>
            <w:shd w:val="clear" w:color="auto" w:fill="auto"/>
          </w:tcPr>
          <w:p w:rsidR="000D334C" w:rsidRPr="00953806" w:rsidRDefault="000D334C" w:rsidP="001735DE">
            <w:pPr>
              <w:jc w:val="center"/>
              <w:rPr>
                <w:color w:val="000000"/>
                <w:lang w:val="uk-UA"/>
              </w:rPr>
            </w:pPr>
            <w:r w:rsidRPr="00953806">
              <w:rPr>
                <w:color w:val="000000"/>
                <w:lang w:val="uk-UA"/>
              </w:rPr>
              <w:t>5.2.1</w:t>
            </w:r>
          </w:p>
        </w:tc>
        <w:tc>
          <w:tcPr>
            <w:tcW w:w="4253" w:type="dxa"/>
            <w:gridSpan w:val="2"/>
            <w:shd w:val="clear" w:color="auto" w:fill="auto"/>
          </w:tcPr>
          <w:p w:rsidR="000D334C" w:rsidRPr="00953806" w:rsidRDefault="000D334C" w:rsidP="0074584B">
            <w:pPr>
              <w:jc w:val="both"/>
              <w:rPr>
                <w:color w:val="000000"/>
                <w:lang w:val="uk-UA"/>
              </w:rPr>
            </w:pPr>
            <w:r w:rsidRPr="00953806">
              <w:rPr>
                <w:color w:val="000000"/>
                <w:lang w:val="uk-UA"/>
              </w:rPr>
              <w:t xml:space="preserve">Указ Президента України                                                                                        від 7 лютого 2008 року №109/2008         </w:t>
            </w:r>
            <w:r>
              <w:rPr>
                <w:color w:val="000000"/>
                <w:lang w:val="uk-UA"/>
              </w:rPr>
              <w:t xml:space="preserve"> </w:t>
            </w:r>
            <w:r w:rsidRPr="00953806">
              <w:rPr>
                <w:color w:val="000000"/>
                <w:lang w:val="uk-UA"/>
              </w:rPr>
              <w:t xml:space="preserve">              </w:t>
            </w:r>
            <w:r>
              <w:rPr>
                <w:color w:val="000000"/>
                <w:lang w:val="uk-UA"/>
              </w:rPr>
              <w:t xml:space="preserve">                            </w:t>
            </w:r>
            <w:r w:rsidRPr="00953806">
              <w:rPr>
                <w:color w:val="000000"/>
                <w:lang w:val="uk-UA"/>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у виконкомах</w:t>
            </w:r>
            <w:r w:rsidR="0074584B">
              <w:rPr>
                <w:color w:val="000000"/>
                <w:lang w:val="uk-UA"/>
              </w:rPr>
              <w:t xml:space="preserve"> міських,</w:t>
            </w:r>
            <w:r w:rsidRPr="00953806">
              <w:rPr>
                <w:color w:val="000000"/>
                <w:lang w:val="uk-UA"/>
              </w:rPr>
              <w:t xml:space="preserve"> сільськ</w:t>
            </w:r>
            <w:r w:rsidR="0074584B">
              <w:rPr>
                <w:color w:val="000000"/>
                <w:lang w:val="uk-UA"/>
              </w:rPr>
              <w:t>ої</w:t>
            </w:r>
            <w:r w:rsidRPr="00953806">
              <w:rPr>
                <w:color w:val="000000"/>
                <w:lang w:val="uk-UA"/>
              </w:rPr>
              <w:t xml:space="preserve"> </w:t>
            </w:r>
            <w:r w:rsidR="0074584B">
              <w:rPr>
                <w:color w:val="000000"/>
                <w:lang w:val="uk-UA"/>
              </w:rPr>
              <w:t xml:space="preserve">(селищної) рад та в структурних </w:t>
            </w:r>
            <w:r w:rsidRPr="00953806">
              <w:rPr>
                <w:color w:val="000000"/>
                <w:lang w:val="uk-UA"/>
              </w:rPr>
              <w:t xml:space="preserve">підрозділах </w:t>
            </w:r>
            <w:r>
              <w:rPr>
                <w:color w:val="000000"/>
                <w:lang w:val="uk-UA"/>
              </w:rPr>
              <w:t>р</w:t>
            </w:r>
            <w:r w:rsidRPr="00953806">
              <w:rPr>
                <w:color w:val="000000"/>
                <w:lang w:val="uk-UA"/>
              </w:rPr>
              <w:t>айдержадміністрації</w:t>
            </w:r>
          </w:p>
        </w:tc>
        <w:tc>
          <w:tcPr>
            <w:tcW w:w="6378" w:type="dxa"/>
            <w:shd w:val="clear" w:color="auto" w:fill="auto"/>
          </w:tcPr>
          <w:p w:rsidR="000D334C" w:rsidRPr="00953806" w:rsidRDefault="000D334C" w:rsidP="006E731F">
            <w:pPr>
              <w:jc w:val="both"/>
              <w:rPr>
                <w:color w:val="000000"/>
                <w:lang w:val="uk-UA"/>
              </w:rPr>
            </w:pPr>
            <w:r w:rsidRPr="00953806">
              <w:rPr>
                <w:color w:val="000000"/>
                <w:lang w:val="uk-UA"/>
              </w:rPr>
              <w:t xml:space="preserve">Контроль за виконанням зазначеного Указу Президента України </w:t>
            </w:r>
          </w:p>
        </w:tc>
        <w:tc>
          <w:tcPr>
            <w:tcW w:w="1843" w:type="dxa"/>
            <w:gridSpan w:val="2"/>
            <w:shd w:val="clear" w:color="auto" w:fill="auto"/>
          </w:tcPr>
          <w:p w:rsidR="000D334C" w:rsidRPr="00953806" w:rsidRDefault="000D334C" w:rsidP="00B56DD7">
            <w:pPr>
              <w:jc w:val="center"/>
              <w:rPr>
                <w:color w:val="000000"/>
                <w:lang w:val="uk-UA"/>
              </w:rPr>
            </w:pPr>
            <w:r w:rsidRPr="00953806">
              <w:rPr>
                <w:color w:val="000000"/>
                <w:lang w:val="uk-UA"/>
              </w:rPr>
              <w:t>Протягом кварталу</w:t>
            </w:r>
          </w:p>
          <w:p w:rsidR="000D334C" w:rsidRPr="00953806" w:rsidRDefault="000D334C" w:rsidP="00B56DD7">
            <w:pPr>
              <w:jc w:val="center"/>
              <w:rPr>
                <w:color w:val="000000"/>
                <w:lang w:val="uk-UA"/>
              </w:rPr>
            </w:pPr>
            <w:r w:rsidRPr="00953806">
              <w:rPr>
                <w:color w:val="000000"/>
                <w:lang w:val="uk-UA"/>
              </w:rPr>
              <w:t>(за окремим графіком)</w:t>
            </w:r>
          </w:p>
        </w:tc>
        <w:tc>
          <w:tcPr>
            <w:tcW w:w="2268" w:type="dxa"/>
            <w:shd w:val="clear" w:color="auto" w:fill="auto"/>
          </w:tcPr>
          <w:p w:rsidR="000D334C" w:rsidRPr="00953806" w:rsidRDefault="000D334C" w:rsidP="00B319CE">
            <w:pPr>
              <w:jc w:val="both"/>
              <w:rPr>
                <w:color w:val="000000"/>
                <w:lang w:val="uk-UA"/>
              </w:rPr>
            </w:pPr>
            <w:r>
              <w:rPr>
                <w:color w:val="000000"/>
                <w:lang w:val="uk-UA"/>
              </w:rPr>
              <w:t>Шиманська Т.Ф.</w:t>
            </w:r>
          </w:p>
          <w:p w:rsidR="000D334C" w:rsidRPr="00953806" w:rsidRDefault="000D334C" w:rsidP="001735DE">
            <w:pPr>
              <w:jc w:val="both"/>
              <w:rPr>
                <w:color w:val="000000"/>
                <w:lang w:val="uk-UA"/>
              </w:rPr>
            </w:pPr>
          </w:p>
        </w:tc>
      </w:tr>
      <w:tr w:rsidR="000D334C" w:rsidRPr="00953806" w:rsidTr="00892EBA">
        <w:tc>
          <w:tcPr>
            <w:tcW w:w="15451" w:type="dxa"/>
            <w:gridSpan w:val="7"/>
            <w:shd w:val="clear" w:color="auto" w:fill="auto"/>
          </w:tcPr>
          <w:p w:rsidR="000D334C" w:rsidRPr="00953806" w:rsidRDefault="000D334C" w:rsidP="001735DE">
            <w:pPr>
              <w:jc w:val="center"/>
              <w:rPr>
                <w:b/>
                <w:color w:val="000000"/>
                <w:lang w:val="uk-UA"/>
              </w:rPr>
            </w:pPr>
            <w:r w:rsidRPr="00953806">
              <w:rPr>
                <w:b/>
                <w:color w:val="000000"/>
                <w:lang w:val="uk-UA"/>
              </w:rPr>
              <w:t>5.3. Перевірка виконання розпоряджень та постанов Кабінету Міністрів України:</w:t>
            </w:r>
          </w:p>
        </w:tc>
      </w:tr>
      <w:tr w:rsidR="000D334C" w:rsidRPr="003F4139" w:rsidTr="00892EBA">
        <w:tc>
          <w:tcPr>
            <w:tcW w:w="709" w:type="dxa"/>
          </w:tcPr>
          <w:p w:rsidR="000D334C" w:rsidRPr="00953806" w:rsidRDefault="000D334C" w:rsidP="00B56DD7">
            <w:pPr>
              <w:jc w:val="center"/>
              <w:rPr>
                <w:color w:val="000000"/>
                <w:lang w:val="uk-UA"/>
              </w:rPr>
            </w:pPr>
            <w:r w:rsidRPr="00953806">
              <w:rPr>
                <w:color w:val="000000"/>
                <w:lang w:val="uk-UA"/>
              </w:rPr>
              <w:t>5.</w:t>
            </w:r>
            <w:r>
              <w:rPr>
                <w:color w:val="000000"/>
                <w:lang w:val="uk-UA"/>
              </w:rPr>
              <w:t>3</w:t>
            </w:r>
            <w:r w:rsidRPr="00953806">
              <w:rPr>
                <w:color w:val="000000"/>
                <w:lang w:val="uk-UA"/>
              </w:rPr>
              <w:t>.</w:t>
            </w:r>
            <w:r>
              <w:rPr>
                <w:color w:val="000000"/>
                <w:lang w:val="uk-UA"/>
              </w:rPr>
              <w:t>1</w:t>
            </w:r>
          </w:p>
        </w:tc>
        <w:tc>
          <w:tcPr>
            <w:tcW w:w="4111" w:type="dxa"/>
          </w:tcPr>
          <w:p w:rsidR="000D334C" w:rsidRPr="00953806" w:rsidRDefault="000D334C" w:rsidP="003F4139">
            <w:pPr>
              <w:jc w:val="both"/>
              <w:rPr>
                <w:color w:val="000000"/>
                <w:lang w:val="uk-UA"/>
              </w:rPr>
            </w:pPr>
            <w:r w:rsidRPr="00953806">
              <w:rPr>
                <w:color w:val="000000"/>
                <w:lang w:val="uk-UA"/>
              </w:rPr>
              <w:t xml:space="preserve"> </w:t>
            </w:r>
            <w:r>
              <w:rPr>
                <w:color w:val="000000"/>
                <w:lang w:val="uk-UA"/>
              </w:rPr>
              <w:t>Перевірка умов утримання та виховання дітей в кризових асоціальних сім</w:t>
            </w:r>
            <w:r w:rsidRPr="003F4139">
              <w:rPr>
                <w:color w:val="000000"/>
              </w:rPr>
              <w:t>’</w:t>
            </w:r>
            <w:r>
              <w:rPr>
                <w:color w:val="000000"/>
                <w:lang w:val="uk-UA"/>
              </w:rPr>
              <w:t xml:space="preserve">ях </w:t>
            </w:r>
          </w:p>
        </w:tc>
        <w:tc>
          <w:tcPr>
            <w:tcW w:w="6520" w:type="dxa"/>
            <w:gridSpan w:val="2"/>
          </w:tcPr>
          <w:p w:rsidR="000D334C" w:rsidRPr="00953806" w:rsidRDefault="000D334C" w:rsidP="00416CC9">
            <w:pPr>
              <w:jc w:val="both"/>
              <w:rPr>
                <w:bCs/>
                <w:color w:val="000000"/>
                <w:lang w:val="uk-UA"/>
              </w:rPr>
            </w:pPr>
            <w:r>
              <w:rPr>
                <w:bCs/>
                <w:color w:val="000000"/>
                <w:lang w:val="uk-UA"/>
              </w:rPr>
              <w:t>Наказ Мінсоцполітики № 27 від 20.01.2014р.</w:t>
            </w:r>
          </w:p>
          <w:p w:rsidR="000D334C" w:rsidRPr="00953806" w:rsidRDefault="000D334C" w:rsidP="0034618F">
            <w:pPr>
              <w:jc w:val="both"/>
              <w:rPr>
                <w:bCs/>
                <w:color w:val="000000"/>
                <w:lang w:val="uk-UA"/>
              </w:rPr>
            </w:pPr>
            <w:r>
              <w:rPr>
                <w:bCs/>
                <w:color w:val="000000"/>
                <w:lang w:val="uk-UA"/>
              </w:rPr>
              <w:t>«Про порядок ведення службами у справах дітей обліку дітей, які перебувають у складних життєвих обставинах»</w:t>
            </w:r>
          </w:p>
        </w:tc>
        <w:tc>
          <w:tcPr>
            <w:tcW w:w="1843" w:type="dxa"/>
            <w:gridSpan w:val="2"/>
          </w:tcPr>
          <w:p w:rsidR="000D334C" w:rsidRPr="00953806" w:rsidRDefault="000D334C" w:rsidP="00B56DD7">
            <w:pPr>
              <w:jc w:val="center"/>
              <w:rPr>
                <w:color w:val="000000"/>
                <w:lang w:val="uk-UA"/>
              </w:rPr>
            </w:pPr>
            <w:r>
              <w:rPr>
                <w:color w:val="000000"/>
                <w:lang w:val="uk-UA"/>
              </w:rPr>
              <w:t>Постійно</w:t>
            </w:r>
          </w:p>
        </w:tc>
        <w:tc>
          <w:tcPr>
            <w:tcW w:w="2268" w:type="dxa"/>
          </w:tcPr>
          <w:p w:rsidR="000D334C" w:rsidRPr="00953806" w:rsidRDefault="000D334C" w:rsidP="00F948F5">
            <w:pPr>
              <w:tabs>
                <w:tab w:val="right" w:pos="1937"/>
              </w:tabs>
              <w:jc w:val="both"/>
              <w:rPr>
                <w:color w:val="000000"/>
                <w:lang w:val="uk-UA"/>
              </w:rPr>
            </w:pPr>
            <w:r>
              <w:rPr>
                <w:color w:val="000000"/>
                <w:lang w:val="uk-UA"/>
              </w:rPr>
              <w:t>Мусафір Н.Г.</w:t>
            </w:r>
          </w:p>
        </w:tc>
      </w:tr>
      <w:tr w:rsidR="000D334C" w:rsidRPr="006248CF" w:rsidTr="00892EBA">
        <w:tc>
          <w:tcPr>
            <w:tcW w:w="709" w:type="dxa"/>
          </w:tcPr>
          <w:p w:rsidR="000D334C" w:rsidRPr="00953806" w:rsidRDefault="000D334C" w:rsidP="00F948F5">
            <w:pPr>
              <w:jc w:val="center"/>
              <w:rPr>
                <w:color w:val="000000"/>
                <w:lang w:val="uk-UA"/>
              </w:rPr>
            </w:pPr>
            <w:r>
              <w:rPr>
                <w:color w:val="000000"/>
                <w:lang w:val="uk-UA"/>
              </w:rPr>
              <w:t>5.3.2</w:t>
            </w:r>
          </w:p>
        </w:tc>
        <w:tc>
          <w:tcPr>
            <w:tcW w:w="4111" w:type="dxa"/>
          </w:tcPr>
          <w:p w:rsidR="000D334C" w:rsidRPr="006248CF" w:rsidRDefault="000D334C" w:rsidP="006248CF">
            <w:pPr>
              <w:spacing w:line="20" w:lineRule="atLeast"/>
              <w:ind w:left="-30" w:right="140"/>
              <w:jc w:val="both"/>
              <w:rPr>
                <w:rStyle w:val="BodytextExact"/>
                <w:sz w:val="24"/>
                <w:szCs w:val="24"/>
                <w:lang w:val="uk-UA"/>
              </w:rPr>
            </w:pPr>
            <w:r w:rsidRPr="006248CF">
              <w:rPr>
                <w:rStyle w:val="BodytextExact"/>
                <w:sz w:val="24"/>
                <w:szCs w:val="24"/>
                <w:lang w:val="uk-UA"/>
              </w:rPr>
              <w:t>Робота з контр</w:t>
            </w:r>
            <w:r>
              <w:rPr>
                <w:rStyle w:val="BodytextExact"/>
                <w:sz w:val="24"/>
                <w:szCs w:val="24"/>
                <w:lang w:val="uk-UA"/>
              </w:rPr>
              <w:t>ольно-розпорядчими документами</w:t>
            </w:r>
          </w:p>
          <w:p w:rsidR="000D334C" w:rsidRPr="006248CF" w:rsidRDefault="000D334C" w:rsidP="006248CF">
            <w:pPr>
              <w:spacing w:line="20" w:lineRule="atLeast"/>
              <w:ind w:left="-30" w:right="140"/>
              <w:jc w:val="both"/>
              <w:rPr>
                <w:color w:val="000000"/>
                <w:lang w:val="uk-UA"/>
              </w:rPr>
            </w:pPr>
          </w:p>
        </w:tc>
        <w:tc>
          <w:tcPr>
            <w:tcW w:w="6520" w:type="dxa"/>
            <w:gridSpan w:val="2"/>
          </w:tcPr>
          <w:p w:rsidR="000D334C" w:rsidRPr="006248CF" w:rsidRDefault="000D334C" w:rsidP="006248CF">
            <w:pPr>
              <w:spacing w:line="20" w:lineRule="atLeast"/>
              <w:ind w:left="100"/>
              <w:jc w:val="both"/>
              <w:rPr>
                <w:bCs/>
                <w:color w:val="000000"/>
                <w:lang w:val="uk-UA"/>
              </w:rPr>
            </w:pPr>
            <w:r>
              <w:rPr>
                <w:rStyle w:val="BodytextExact"/>
                <w:sz w:val="24"/>
                <w:szCs w:val="24"/>
                <w:lang w:val="uk-UA"/>
              </w:rPr>
              <w:t>Постанова</w:t>
            </w:r>
            <w:r w:rsidRPr="006248CF">
              <w:rPr>
                <w:rStyle w:val="BodytextExact"/>
                <w:sz w:val="24"/>
                <w:szCs w:val="24"/>
                <w:lang w:val="uk-UA"/>
              </w:rPr>
              <w:t xml:space="preserve"> КМУ від </w:t>
            </w:r>
            <w:r>
              <w:rPr>
                <w:rStyle w:val="BodytextExact"/>
                <w:sz w:val="24"/>
                <w:szCs w:val="24"/>
                <w:lang w:val="uk-UA"/>
              </w:rPr>
              <w:t>0</w:t>
            </w:r>
            <w:r w:rsidRPr="006248CF">
              <w:rPr>
                <w:rStyle w:val="BodytextExact"/>
                <w:sz w:val="24"/>
                <w:szCs w:val="24"/>
                <w:lang w:val="uk-UA"/>
              </w:rPr>
              <w:t>З</w:t>
            </w:r>
            <w:r>
              <w:rPr>
                <w:rStyle w:val="BodytextExact"/>
                <w:sz w:val="24"/>
                <w:szCs w:val="24"/>
                <w:lang w:val="uk-UA"/>
              </w:rPr>
              <w:t>.11.2</w:t>
            </w:r>
            <w:r w:rsidRPr="006248CF">
              <w:rPr>
                <w:rStyle w:val="BodytextExact"/>
                <w:sz w:val="24"/>
                <w:szCs w:val="24"/>
                <w:lang w:val="uk-UA"/>
              </w:rPr>
              <w:t>010 року №</w:t>
            </w:r>
            <w:r>
              <w:rPr>
                <w:rStyle w:val="BodytextExact"/>
                <w:sz w:val="24"/>
                <w:szCs w:val="24"/>
                <w:lang w:val="uk-UA"/>
              </w:rPr>
              <w:t xml:space="preserve"> </w:t>
            </w:r>
            <w:r w:rsidRPr="006248CF">
              <w:rPr>
                <w:rStyle w:val="BodytextExact"/>
                <w:sz w:val="24"/>
                <w:szCs w:val="24"/>
                <w:lang w:val="uk-UA"/>
              </w:rPr>
              <w:t xml:space="preserve">996 «Про забезпечення участі громадськості у формуванні та реалізації державної політики»; розпорядження </w:t>
            </w:r>
            <w:r>
              <w:rPr>
                <w:rStyle w:val="BodytextExact"/>
                <w:sz w:val="24"/>
                <w:szCs w:val="24"/>
                <w:lang w:val="uk-UA"/>
              </w:rPr>
              <w:t>КМУ</w:t>
            </w:r>
            <w:r w:rsidRPr="006248CF">
              <w:rPr>
                <w:rStyle w:val="BodytextExact"/>
                <w:sz w:val="24"/>
                <w:szCs w:val="24"/>
                <w:lang w:val="uk-UA"/>
              </w:rPr>
              <w:t xml:space="preserve"> від 29 вересня 2010 року</w:t>
            </w:r>
            <w:r>
              <w:rPr>
                <w:rStyle w:val="BodytextExact"/>
                <w:sz w:val="24"/>
                <w:szCs w:val="24"/>
                <w:lang w:val="uk-UA"/>
              </w:rPr>
              <w:t xml:space="preserve"> </w:t>
            </w:r>
            <w:r w:rsidRPr="006248CF">
              <w:rPr>
                <w:rStyle w:val="BodytextExact"/>
                <w:sz w:val="24"/>
                <w:szCs w:val="24"/>
                <w:lang w:val="uk-UA"/>
              </w:rPr>
              <w:t xml:space="preserve"> № 1912-р «Деякі питання удосконалення роз’яснювальної роботи органами виконавчої влади»</w:t>
            </w:r>
          </w:p>
        </w:tc>
        <w:tc>
          <w:tcPr>
            <w:tcW w:w="1843" w:type="dxa"/>
            <w:gridSpan w:val="2"/>
          </w:tcPr>
          <w:p w:rsidR="000D334C" w:rsidRDefault="000D334C" w:rsidP="00B56DD7">
            <w:pPr>
              <w:jc w:val="center"/>
              <w:rPr>
                <w:color w:val="000000"/>
                <w:lang w:val="uk-UA"/>
              </w:rPr>
            </w:pPr>
            <w:r>
              <w:rPr>
                <w:color w:val="000000"/>
                <w:lang w:val="uk-UA"/>
              </w:rPr>
              <w:t>Протягом кварталу</w:t>
            </w:r>
          </w:p>
        </w:tc>
        <w:tc>
          <w:tcPr>
            <w:tcW w:w="2268" w:type="dxa"/>
          </w:tcPr>
          <w:p w:rsidR="000D334C" w:rsidRPr="000D334C" w:rsidRDefault="000D334C" w:rsidP="00F948F5">
            <w:pPr>
              <w:tabs>
                <w:tab w:val="right" w:pos="1937"/>
              </w:tabs>
              <w:jc w:val="both"/>
              <w:rPr>
                <w:color w:val="000000"/>
                <w:lang w:val="en-US"/>
              </w:rPr>
            </w:pPr>
            <w:r>
              <w:rPr>
                <w:color w:val="000000"/>
                <w:lang w:val="uk-UA"/>
              </w:rPr>
              <w:t>Вєтєва Н.В.</w:t>
            </w:r>
          </w:p>
        </w:tc>
      </w:tr>
      <w:tr w:rsidR="000D334C" w:rsidRPr="006248CF" w:rsidTr="00892EBA">
        <w:tc>
          <w:tcPr>
            <w:tcW w:w="15451" w:type="dxa"/>
            <w:gridSpan w:val="7"/>
            <w:shd w:val="clear" w:color="auto" w:fill="auto"/>
          </w:tcPr>
          <w:p w:rsidR="000D334C" w:rsidRPr="00953806" w:rsidRDefault="000D334C" w:rsidP="001735DE">
            <w:pPr>
              <w:jc w:val="center"/>
              <w:rPr>
                <w:b/>
                <w:color w:val="000000"/>
                <w:lang w:val="uk-UA"/>
              </w:rPr>
            </w:pPr>
            <w:r w:rsidRPr="00953806">
              <w:rPr>
                <w:b/>
                <w:color w:val="000000"/>
                <w:lang w:val="uk-UA"/>
              </w:rPr>
              <w:t>5.4. Виконання розпоряджень голови Одеської обласної державної адміністрації:</w:t>
            </w:r>
          </w:p>
        </w:tc>
      </w:tr>
    </w:tbl>
    <w:p w:rsidR="001735DE" w:rsidRPr="006248CF" w:rsidRDefault="001735DE" w:rsidP="001735DE">
      <w:pPr>
        <w:rPr>
          <w:vanish/>
          <w:color w:val="FF0000"/>
          <w:lang w:val="uk-UA"/>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589"/>
      </w:tblGrid>
      <w:tr w:rsidR="00351B66" w:rsidRPr="00185832" w:rsidTr="00F82C22">
        <w:tc>
          <w:tcPr>
            <w:tcW w:w="720" w:type="dxa"/>
          </w:tcPr>
          <w:p w:rsidR="00351B66" w:rsidRPr="00185832" w:rsidRDefault="00351B66" w:rsidP="00792710">
            <w:pPr>
              <w:jc w:val="both"/>
              <w:rPr>
                <w:color w:val="000000"/>
                <w:lang w:val="uk-UA"/>
              </w:rPr>
            </w:pPr>
            <w:r w:rsidRPr="00185832">
              <w:rPr>
                <w:color w:val="000000"/>
                <w:lang w:val="uk-UA"/>
              </w:rPr>
              <w:t xml:space="preserve"> </w:t>
            </w:r>
          </w:p>
        </w:tc>
        <w:tc>
          <w:tcPr>
            <w:tcW w:w="14589" w:type="dxa"/>
          </w:tcPr>
          <w:p w:rsidR="00351B66" w:rsidRPr="00260B81" w:rsidRDefault="00351B66" w:rsidP="00260B81">
            <w:pPr>
              <w:pStyle w:val="11"/>
              <w:shd w:val="clear" w:color="auto" w:fill="FFFFFF"/>
              <w:jc w:val="center"/>
              <w:rPr>
                <w:color w:val="000000"/>
                <w:sz w:val="24"/>
                <w:szCs w:val="24"/>
                <w:lang w:val="uk-UA"/>
              </w:rPr>
            </w:pPr>
            <w:r w:rsidRPr="00185832">
              <w:rPr>
                <w:color w:val="000000"/>
                <w:sz w:val="24"/>
                <w:szCs w:val="24"/>
                <w:lang w:val="uk-UA"/>
              </w:rPr>
              <w:t>Пропозицій немає</w:t>
            </w:r>
          </w:p>
        </w:tc>
      </w:tr>
    </w:tbl>
    <w:p w:rsidR="001735DE" w:rsidRPr="00953806" w:rsidRDefault="001735DE" w:rsidP="001735DE">
      <w:pPr>
        <w:rPr>
          <w:vanish/>
          <w:color w:val="FF000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111"/>
        <w:gridCol w:w="6662"/>
        <w:gridCol w:w="1701"/>
        <w:gridCol w:w="2126"/>
      </w:tblGrid>
      <w:tr w:rsidR="00577C66" w:rsidRPr="00953806" w:rsidTr="00BB3191">
        <w:tc>
          <w:tcPr>
            <w:tcW w:w="15309" w:type="dxa"/>
            <w:gridSpan w:val="5"/>
            <w:shd w:val="clear" w:color="auto" w:fill="auto"/>
          </w:tcPr>
          <w:p w:rsidR="006F760E" w:rsidRPr="00953806" w:rsidRDefault="006F760E" w:rsidP="001735DE">
            <w:pPr>
              <w:jc w:val="center"/>
              <w:rPr>
                <w:b/>
                <w:color w:val="000000"/>
                <w:lang w:val="uk-UA"/>
              </w:rPr>
            </w:pPr>
            <w:r w:rsidRPr="00953806">
              <w:rPr>
                <w:b/>
                <w:color w:val="000000"/>
                <w:lang w:val="uk-UA"/>
              </w:rPr>
              <w:t>5.5. Перевірки з інших питань</w:t>
            </w:r>
          </w:p>
        </w:tc>
      </w:tr>
      <w:tr w:rsidR="0067736C" w:rsidRPr="00493409" w:rsidTr="00BB3191">
        <w:tc>
          <w:tcPr>
            <w:tcW w:w="709" w:type="dxa"/>
          </w:tcPr>
          <w:p w:rsidR="0067736C" w:rsidRPr="00953806" w:rsidRDefault="0067736C" w:rsidP="00B56DD7">
            <w:pPr>
              <w:jc w:val="center"/>
              <w:rPr>
                <w:color w:val="000000"/>
                <w:lang w:val="uk-UA"/>
              </w:rPr>
            </w:pPr>
            <w:r w:rsidRPr="00953806">
              <w:rPr>
                <w:color w:val="000000"/>
                <w:lang w:val="uk-UA"/>
              </w:rPr>
              <w:t>5.</w:t>
            </w:r>
            <w:r w:rsidR="00B56DD7">
              <w:rPr>
                <w:color w:val="000000"/>
                <w:lang w:val="uk-UA"/>
              </w:rPr>
              <w:t>5</w:t>
            </w:r>
            <w:r w:rsidRPr="00953806">
              <w:rPr>
                <w:color w:val="000000"/>
                <w:lang w:val="uk-UA"/>
              </w:rPr>
              <w:t>.1</w:t>
            </w:r>
          </w:p>
        </w:tc>
        <w:tc>
          <w:tcPr>
            <w:tcW w:w="4111" w:type="dxa"/>
          </w:tcPr>
          <w:p w:rsidR="0067736C" w:rsidRPr="00953806" w:rsidRDefault="0067736C" w:rsidP="003F4139">
            <w:pPr>
              <w:jc w:val="both"/>
              <w:rPr>
                <w:color w:val="000000"/>
                <w:lang w:val="uk-UA"/>
              </w:rPr>
            </w:pPr>
            <w:r w:rsidRPr="00953806">
              <w:rPr>
                <w:color w:val="000000"/>
              </w:rPr>
              <w:t>Участь у роботі засідання районної протиепізоотичної комісії</w:t>
            </w:r>
          </w:p>
        </w:tc>
        <w:tc>
          <w:tcPr>
            <w:tcW w:w="6662" w:type="dxa"/>
            <w:vAlign w:val="center"/>
          </w:tcPr>
          <w:p w:rsidR="0067736C" w:rsidRPr="00953806" w:rsidRDefault="0067736C" w:rsidP="0067736C">
            <w:pPr>
              <w:jc w:val="center"/>
              <w:rPr>
                <w:color w:val="000000"/>
              </w:rPr>
            </w:pPr>
            <w:r w:rsidRPr="00953806">
              <w:rPr>
                <w:color w:val="000000"/>
              </w:rPr>
              <w:t>Рішення обласної ДНПК</w:t>
            </w:r>
          </w:p>
        </w:tc>
        <w:tc>
          <w:tcPr>
            <w:tcW w:w="1701" w:type="dxa"/>
          </w:tcPr>
          <w:p w:rsidR="0067736C" w:rsidRPr="00953806" w:rsidRDefault="0067736C" w:rsidP="00B56DD7">
            <w:pPr>
              <w:jc w:val="center"/>
              <w:rPr>
                <w:color w:val="000000"/>
                <w:lang w:val="uk-UA"/>
              </w:rPr>
            </w:pPr>
            <w:r w:rsidRPr="00953806">
              <w:rPr>
                <w:color w:val="000000"/>
                <w:lang w:val="uk-UA"/>
              </w:rPr>
              <w:t>За необхідністю</w:t>
            </w:r>
          </w:p>
        </w:tc>
        <w:tc>
          <w:tcPr>
            <w:tcW w:w="2126" w:type="dxa"/>
          </w:tcPr>
          <w:p w:rsidR="0067736C" w:rsidRPr="003D0669" w:rsidRDefault="0067736C" w:rsidP="0067736C">
            <w:pPr>
              <w:rPr>
                <w:color w:val="000000"/>
                <w:lang w:val="uk-UA"/>
              </w:rPr>
            </w:pPr>
            <w:r w:rsidRPr="003D0669">
              <w:rPr>
                <w:color w:val="000000"/>
                <w:lang w:val="uk-UA"/>
              </w:rPr>
              <w:t>Желєва В.М.</w:t>
            </w:r>
          </w:p>
          <w:p w:rsidR="0067736C" w:rsidRPr="00953806" w:rsidRDefault="0067736C" w:rsidP="0067736C">
            <w:pPr>
              <w:tabs>
                <w:tab w:val="right" w:pos="1937"/>
              </w:tabs>
              <w:jc w:val="both"/>
              <w:rPr>
                <w:color w:val="000000"/>
                <w:lang w:val="uk-UA"/>
              </w:rPr>
            </w:pPr>
            <w:r w:rsidRPr="003D0669">
              <w:rPr>
                <w:color w:val="000000"/>
                <w:lang w:val="uk-UA"/>
              </w:rPr>
              <w:t>Гєнова О.М.</w:t>
            </w:r>
          </w:p>
        </w:tc>
      </w:tr>
    </w:tbl>
    <w:p w:rsidR="00725DDD" w:rsidRDefault="00725DDD" w:rsidP="00F5485B">
      <w:pPr>
        <w:rPr>
          <w:color w:val="FF0000"/>
          <w:lang w:val="uk-UA"/>
        </w:rPr>
      </w:pPr>
    </w:p>
    <w:p w:rsidR="0030779E" w:rsidRDefault="00F77B1F" w:rsidP="0030779E">
      <w:pPr>
        <w:jc w:val="both"/>
        <w:rPr>
          <w:color w:val="000000"/>
          <w:lang w:val="uk-UA"/>
        </w:rPr>
      </w:pPr>
      <w:r>
        <w:rPr>
          <w:color w:val="000000"/>
          <w:lang w:val="uk-UA"/>
        </w:rPr>
        <w:t>К</w:t>
      </w:r>
      <w:r w:rsidR="005F33C5" w:rsidRPr="00953806">
        <w:rPr>
          <w:color w:val="000000"/>
          <w:lang w:val="uk-UA"/>
        </w:rPr>
        <w:t>ерівник</w:t>
      </w:r>
      <w:r w:rsidR="00A22AC1">
        <w:rPr>
          <w:color w:val="000000"/>
          <w:lang w:val="uk-UA"/>
        </w:rPr>
        <w:t xml:space="preserve"> </w:t>
      </w:r>
      <w:r w:rsidR="005F33C5" w:rsidRPr="00953806">
        <w:rPr>
          <w:color w:val="000000"/>
          <w:lang w:val="uk-UA"/>
        </w:rPr>
        <w:t>апарату</w:t>
      </w:r>
      <w:r w:rsidR="0030779E">
        <w:rPr>
          <w:color w:val="000000"/>
          <w:lang w:val="uk-UA"/>
        </w:rPr>
        <w:t xml:space="preserve"> Ізмаїльської</w:t>
      </w:r>
      <w:r w:rsidR="005F33C5" w:rsidRPr="00953806">
        <w:rPr>
          <w:color w:val="000000"/>
          <w:lang w:val="uk-UA"/>
        </w:rPr>
        <w:t xml:space="preserve"> </w:t>
      </w:r>
    </w:p>
    <w:p w:rsidR="00260B81" w:rsidRDefault="005F33C5" w:rsidP="0030779E">
      <w:pPr>
        <w:jc w:val="both"/>
        <w:rPr>
          <w:color w:val="000000"/>
          <w:lang w:val="uk-UA"/>
        </w:rPr>
      </w:pPr>
      <w:r w:rsidRPr="00953806">
        <w:rPr>
          <w:color w:val="000000"/>
          <w:lang w:val="uk-UA"/>
        </w:rPr>
        <w:t>районної державної адміністрації</w:t>
      </w:r>
      <w:r w:rsidRPr="00953806">
        <w:rPr>
          <w:color w:val="000000"/>
          <w:lang w:val="uk-UA"/>
        </w:rPr>
        <w:tab/>
      </w:r>
      <w:r w:rsidRPr="00953806">
        <w:rPr>
          <w:color w:val="000000"/>
          <w:lang w:val="uk-UA"/>
        </w:rPr>
        <w:tab/>
      </w:r>
      <w:r w:rsidRPr="00953806">
        <w:rPr>
          <w:color w:val="000000"/>
          <w:lang w:val="uk-UA"/>
        </w:rPr>
        <w:tab/>
      </w:r>
      <w:r w:rsidRPr="00953806">
        <w:rPr>
          <w:color w:val="000000"/>
          <w:lang w:val="uk-UA"/>
        </w:rPr>
        <w:tab/>
      </w:r>
      <w:r w:rsidRPr="00953806">
        <w:rPr>
          <w:color w:val="000000"/>
          <w:lang w:val="uk-UA"/>
        </w:rPr>
        <w:tab/>
      </w:r>
      <w:r w:rsidRPr="00953806">
        <w:rPr>
          <w:color w:val="000000"/>
          <w:lang w:val="uk-UA"/>
        </w:rPr>
        <w:tab/>
      </w:r>
      <w:r w:rsidRPr="00953806">
        <w:rPr>
          <w:color w:val="000000"/>
          <w:lang w:val="uk-UA"/>
        </w:rPr>
        <w:tab/>
      </w:r>
      <w:r w:rsidR="00080184" w:rsidRPr="00953806">
        <w:rPr>
          <w:color w:val="000000"/>
          <w:lang w:val="uk-UA"/>
        </w:rPr>
        <w:t xml:space="preserve">                         </w:t>
      </w:r>
      <w:r w:rsidRPr="00953806">
        <w:rPr>
          <w:color w:val="000000"/>
          <w:lang w:val="uk-UA"/>
        </w:rPr>
        <w:tab/>
      </w:r>
      <w:r w:rsidR="0030779E">
        <w:rPr>
          <w:color w:val="000000"/>
          <w:lang w:val="uk-UA"/>
        </w:rPr>
        <w:tab/>
      </w:r>
      <w:r w:rsidR="0030779E">
        <w:rPr>
          <w:color w:val="000000"/>
          <w:lang w:val="uk-UA"/>
        </w:rPr>
        <w:tab/>
      </w:r>
      <w:r w:rsidR="00A22AC1">
        <w:rPr>
          <w:color w:val="000000"/>
          <w:lang w:val="uk-UA"/>
        </w:rPr>
        <w:tab/>
      </w:r>
      <w:r w:rsidR="0030779E">
        <w:rPr>
          <w:color w:val="000000"/>
          <w:lang w:val="uk-UA"/>
        </w:rPr>
        <w:tab/>
      </w:r>
      <w:r w:rsidR="00A22AC1">
        <w:rPr>
          <w:color w:val="000000"/>
          <w:lang w:val="uk-UA"/>
        </w:rPr>
        <w:t>Валентина КЛОПОТ</w:t>
      </w:r>
      <w:r w:rsidR="003D0669">
        <w:rPr>
          <w:color w:val="000000"/>
          <w:lang w:val="uk-UA"/>
        </w:rPr>
        <w:t xml:space="preserve"> </w:t>
      </w:r>
    </w:p>
    <w:p w:rsidR="00A9523C" w:rsidRDefault="00A9523C" w:rsidP="0030779E">
      <w:pPr>
        <w:jc w:val="both"/>
        <w:rPr>
          <w:color w:val="000000"/>
          <w:sz w:val="20"/>
          <w:szCs w:val="20"/>
          <w:lang w:val="uk-UA"/>
        </w:rPr>
      </w:pPr>
    </w:p>
    <w:p w:rsidR="00A22AC1" w:rsidRPr="0030779E" w:rsidRDefault="0030779E" w:rsidP="0030779E">
      <w:pPr>
        <w:jc w:val="both"/>
        <w:rPr>
          <w:color w:val="000000"/>
          <w:sz w:val="20"/>
          <w:szCs w:val="20"/>
          <w:lang w:val="uk-UA"/>
        </w:rPr>
      </w:pPr>
      <w:bookmarkStart w:id="0" w:name="_GoBack"/>
      <w:bookmarkEnd w:id="0"/>
      <w:r w:rsidRPr="0030779E">
        <w:rPr>
          <w:color w:val="000000"/>
          <w:sz w:val="20"/>
          <w:szCs w:val="20"/>
          <w:lang w:val="uk-UA"/>
        </w:rPr>
        <w:t>Щербина</w:t>
      </w:r>
      <w:r w:rsidR="00A22AC1">
        <w:rPr>
          <w:color w:val="000000"/>
          <w:sz w:val="20"/>
          <w:szCs w:val="20"/>
          <w:lang w:val="uk-UA"/>
        </w:rPr>
        <w:t>(04841) 20146</w:t>
      </w:r>
    </w:p>
    <w:sectPr w:rsidR="00A22AC1" w:rsidRPr="0030779E" w:rsidSect="00260B81">
      <w:headerReference w:type="default" r:id="rId9"/>
      <w:footerReference w:type="even" r:id="rId10"/>
      <w:footerReference w:type="default" r:id="rId11"/>
      <w:pgSz w:w="16838" w:h="11906" w:orient="landscape"/>
      <w:pgMar w:top="284" w:right="641" w:bottom="142"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A17" w:rsidRDefault="003F0A17" w:rsidP="00151DA1">
      <w:r>
        <w:separator/>
      </w:r>
    </w:p>
  </w:endnote>
  <w:endnote w:type="continuationSeparator" w:id="0">
    <w:p w:rsidR="003F0A17" w:rsidRDefault="003F0A17" w:rsidP="00151DA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oba-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A3" w:rsidRDefault="00053B8B" w:rsidP="00EB55FD">
    <w:pPr>
      <w:pStyle w:val="a4"/>
      <w:framePr w:wrap="around" w:vAnchor="text" w:hAnchor="margin" w:xAlign="right" w:y="1"/>
      <w:rPr>
        <w:rStyle w:val="a5"/>
      </w:rPr>
    </w:pPr>
    <w:r>
      <w:rPr>
        <w:rStyle w:val="a5"/>
      </w:rPr>
      <w:fldChar w:fldCharType="begin"/>
    </w:r>
    <w:r w:rsidR="009B70A3">
      <w:rPr>
        <w:rStyle w:val="a5"/>
      </w:rPr>
      <w:instrText xml:space="preserve">PAGE  </w:instrText>
    </w:r>
    <w:r>
      <w:rPr>
        <w:rStyle w:val="a5"/>
      </w:rPr>
      <w:fldChar w:fldCharType="end"/>
    </w:r>
  </w:p>
  <w:p w:rsidR="009B70A3" w:rsidRDefault="009B70A3" w:rsidP="00D10E2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A3" w:rsidRDefault="00053B8B" w:rsidP="00EB55FD">
    <w:pPr>
      <w:pStyle w:val="a4"/>
      <w:framePr w:wrap="around" w:vAnchor="text" w:hAnchor="margin" w:xAlign="right" w:y="1"/>
      <w:rPr>
        <w:rStyle w:val="a5"/>
      </w:rPr>
    </w:pPr>
    <w:r>
      <w:rPr>
        <w:rStyle w:val="a5"/>
      </w:rPr>
      <w:fldChar w:fldCharType="begin"/>
    </w:r>
    <w:r w:rsidR="009B70A3">
      <w:rPr>
        <w:rStyle w:val="a5"/>
      </w:rPr>
      <w:instrText xml:space="preserve">PAGE  </w:instrText>
    </w:r>
    <w:r>
      <w:rPr>
        <w:rStyle w:val="a5"/>
      </w:rPr>
      <w:fldChar w:fldCharType="separate"/>
    </w:r>
    <w:r w:rsidR="00AF6B62">
      <w:rPr>
        <w:rStyle w:val="a5"/>
        <w:noProof/>
      </w:rPr>
      <w:t>12</w:t>
    </w:r>
    <w:r>
      <w:rPr>
        <w:rStyle w:val="a5"/>
      </w:rPr>
      <w:fldChar w:fldCharType="end"/>
    </w:r>
  </w:p>
  <w:p w:rsidR="009B70A3" w:rsidRDefault="009B70A3" w:rsidP="00D10E2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A17" w:rsidRDefault="003F0A17" w:rsidP="00151DA1">
      <w:r>
        <w:separator/>
      </w:r>
    </w:p>
  </w:footnote>
  <w:footnote w:type="continuationSeparator" w:id="0">
    <w:p w:rsidR="003F0A17" w:rsidRDefault="003F0A17" w:rsidP="00151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A3" w:rsidRDefault="009B70A3">
    <w:pPr>
      <w:pStyle w:val="a6"/>
    </w:pPr>
  </w:p>
  <w:p w:rsidR="009B70A3" w:rsidRDefault="009B70A3"/>
  <w:p w:rsidR="009B70A3" w:rsidRDefault="009B70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Verdana" w:hAnsi="Verdana" w:cs="Verdana"/>
        <w:color w:val="000000"/>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14919"/>
    <w:multiLevelType w:val="hybridMultilevel"/>
    <w:tmpl w:val="830A8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6A16C8"/>
    <w:multiLevelType w:val="hybridMultilevel"/>
    <w:tmpl w:val="770CAD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437031"/>
    <w:multiLevelType w:val="hybridMultilevel"/>
    <w:tmpl w:val="6EF63A24"/>
    <w:lvl w:ilvl="0" w:tplc="A9D285A8">
      <w:start w:val="2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ED5DFB"/>
    <w:multiLevelType w:val="hybridMultilevel"/>
    <w:tmpl w:val="2E8AE414"/>
    <w:lvl w:ilvl="0" w:tplc="A8289BDE">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0C181B38"/>
    <w:multiLevelType w:val="hybridMultilevel"/>
    <w:tmpl w:val="F6B87C7E"/>
    <w:lvl w:ilvl="0" w:tplc="A1085FBA">
      <w:start w:val="4"/>
      <w:numFmt w:val="bullet"/>
      <w:lvlText w:val="-"/>
      <w:lvlJc w:val="left"/>
      <w:pPr>
        <w:tabs>
          <w:tab w:val="num" w:pos="320"/>
        </w:tabs>
        <w:ind w:left="320" w:hanging="360"/>
      </w:pPr>
      <w:rPr>
        <w:rFonts w:ascii="Times New Roman" w:eastAsia="Times New Roman" w:hAnsi="Times New Roman" w:cs="Times New Roman" w:hint="default"/>
      </w:rPr>
    </w:lvl>
    <w:lvl w:ilvl="1" w:tplc="04190003" w:tentative="1">
      <w:start w:val="1"/>
      <w:numFmt w:val="bullet"/>
      <w:lvlText w:val="o"/>
      <w:lvlJc w:val="left"/>
      <w:pPr>
        <w:tabs>
          <w:tab w:val="num" w:pos="1040"/>
        </w:tabs>
        <w:ind w:left="1040" w:hanging="360"/>
      </w:pPr>
      <w:rPr>
        <w:rFonts w:ascii="Courier New" w:hAnsi="Courier New" w:cs="Courier New" w:hint="default"/>
      </w:rPr>
    </w:lvl>
    <w:lvl w:ilvl="2" w:tplc="04190005" w:tentative="1">
      <w:start w:val="1"/>
      <w:numFmt w:val="bullet"/>
      <w:lvlText w:val=""/>
      <w:lvlJc w:val="left"/>
      <w:pPr>
        <w:tabs>
          <w:tab w:val="num" w:pos="1760"/>
        </w:tabs>
        <w:ind w:left="1760" w:hanging="360"/>
      </w:pPr>
      <w:rPr>
        <w:rFonts w:ascii="Wingdings" w:hAnsi="Wingdings" w:hint="default"/>
      </w:rPr>
    </w:lvl>
    <w:lvl w:ilvl="3" w:tplc="04190001" w:tentative="1">
      <w:start w:val="1"/>
      <w:numFmt w:val="bullet"/>
      <w:lvlText w:val=""/>
      <w:lvlJc w:val="left"/>
      <w:pPr>
        <w:tabs>
          <w:tab w:val="num" w:pos="2480"/>
        </w:tabs>
        <w:ind w:left="2480" w:hanging="360"/>
      </w:pPr>
      <w:rPr>
        <w:rFonts w:ascii="Symbol" w:hAnsi="Symbol" w:hint="default"/>
      </w:rPr>
    </w:lvl>
    <w:lvl w:ilvl="4" w:tplc="04190003" w:tentative="1">
      <w:start w:val="1"/>
      <w:numFmt w:val="bullet"/>
      <w:lvlText w:val="o"/>
      <w:lvlJc w:val="left"/>
      <w:pPr>
        <w:tabs>
          <w:tab w:val="num" w:pos="3200"/>
        </w:tabs>
        <w:ind w:left="3200" w:hanging="360"/>
      </w:pPr>
      <w:rPr>
        <w:rFonts w:ascii="Courier New" w:hAnsi="Courier New" w:cs="Courier New" w:hint="default"/>
      </w:rPr>
    </w:lvl>
    <w:lvl w:ilvl="5" w:tplc="04190005" w:tentative="1">
      <w:start w:val="1"/>
      <w:numFmt w:val="bullet"/>
      <w:lvlText w:val=""/>
      <w:lvlJc w:val="left"/>
      <w:pPr>
        <w:tabs>
          <w:tab w:val="num" w:pos="3920"/>
        </w:tabs>
        <w:ind w:left="3920" w:hanging="360"/>
      </w:pPr>
      <w:rPr>
        <w:rFonts w:ascii="Wingdings" w:hAnsi="Wingdings" w:hint="default"/>
      </w:rPr>
    </w:lvl>
    <w:lvl w:ilvl="6" w:tplc="04190001" w:tentative="1">
      <w:start w:val="1"/>
      <w:numFmt w:val="bullet"/>
      <w:lvlText w:val=""/>
      <w:lvlJc w:val="left"/>
      <w:pPr>
        <w:tabs>
          <w:tab w:val="num" w:pos="4640"/>
        </w:tabs>
        <w:ind w:left="4640" w:hanging="360"/>
      </w:pPr>
      <w:rPr>
        <w:rFonts w:ascii="Symbol" w:hAnsi="Symbol" w:hint="default"/>
      </w:rPr>
    </w:lvl>
    <w:lvl w:ilvl="7" w:tplc="04190003" w:tentative="1">
      <w:start w:val="1"/>
      <w:numFmt w:val="bullet"/>
      <w:lvlText w:val="o"/>
      <w:lvlJc w:val="left"/>
      <w:pPr>
        <w:tabs>
          <w:tab w:val="num" w:pos="5360"/>
        </w:tabs>
        <w:ind w:left="5360" w:hanging="360"/>
      </w:pPr>
      <w:rPr>
        <w:rFonts w:ascii="Courier New" w:hAnsi="Courier New" w:cs="Courier New" w:hint="default"/>
      </w:rPr>
    </w:lvl>
    <w:lvl w:ilvl="8" w:tplc="04190005" w:tentative="1">
      <w:start w:val="1"/>
      <w:numFmt w:val="bullet"/>
      <w:lvlText w:val=""/>
      <w:lvlJc w:val="left"/>
      <w:pPr>
        <w:tabs>
          <w:tab w:val="num" w:pos="6080"/>
        </w:tabs>
        <w:ind w:left="6080" w:hanging="360"/>
      </w:pPr>
      <w:rPr>
        <w:rFonts w:ascii="Wingdings" w:hAnsi="Wingdings" w:hint="default"/>
      </w:rPr>
    </w:lvl>
  </w:abstractNum>
  <w:abstractNum w:abstractNumId="6">
    <w:nsid w:val="105116CA"/>
    <w:multiLevelType w:val="hybridMultilevel"/>
    <w:tmpl w:val="06DC97E2"/>
    <w:lvl w:ilvl="0" w:tplc="140217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43C6B8F"/>
    <w:multiLevelType w:val="hybridMultilevel"/>
    <w:tmpl w:val="A732BE50"/>
    <w:lvl w:ilvl="0" w:tplc="B2D8A66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BA6155"/>
    <w:multiLevelType w:val="hybridMultilevel"/>
    <w:tmpl w:val="5E5C713E"/>
    <w:lvl w:ilvl="0" w:tplc="FC7E2680">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nsid w:val="1610104D"/>
    <w:multiLevelType w:val="hybridMultilevel"/>
    <w:tmpl w:val="B02C2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125BB"/>
    <w:multiLevelType w:val="hybridMultilevel"/>
    <w:tmpl w:val="936E69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F731E7"/>
    <w:multiLevelType w:val="hybridMultilevel"/>
    <w:tmpl w:val="B1CC8C92"/>
    <w:lvl w:ilvl="0" w:tplc="F3465E6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2402CB"/>
    <w:multiLevelType w:val="hybridMultilevel"/>
    <w:tmpl w:val="AF363C26"/>
    <w:lvl w:ilvl="0" w:tplc="D1E038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E535D0"/>
    <w:multiLevelType w:val="hybridMultilevel"/>
    <w:tmpl w:val="A636E7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284463"/>
    <w:multiLevelType w:val="singleLevel"/>
    <w:tmpl w:val="1132FD40"/>
    <w:lvl w:ilvl="0">
      <w:start w:val="1"/>
      <w:numFmt w:val="bullet"/>
      <w:lvlText w:val="-"/>
      <w:lvlJc w:val="left"/>
      <w:pPr>
        <w:tabs>
          <w:tab w:val="num" w:pos="360"/>
        </w:tabs>
        <w:ind w:left="360" w:hanging="360"/>
      </w:pPr>
    </w:lvl>
  </w:abstractNum>
  <w:abstractNum w:abstractNumId="15">
    <w:nsid w:val="3B43466F"/>
    <w:multiLevelType w:val="multilevel"/>
    <w:tmpl w:val="B48E5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43165"/>
    <w:multiLevelType w:val="hybridMultilevel"/>
    <w:tmpl w:val="FA96C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7307B0"/>
    <w:multiLevelType w:val="hybridMultilevel"/>
    <w:tmpl w:val="A61AE49A"/>
    <w:lvl w:ilvl="0" w:tplc="362CC00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DC5E20"/>
    <w:multiLevelType w:val="hybridMultilevel"/>
    <w:tmpl w:val="8494A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A5950C8"/>
    <w:multiLevelType w:val="hybridMultilevel"/>
    <w:tmpl w:val="C4B4D6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1B5F9A"/>
    <w:multiLevelType w:val="hybridMultilevel"/>
    <w:tmpl w:val="5C1E81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792318"/>
    <w:multiLevelType w:val="hybridMultilevel"/>
    <w:tmpl w:val="FF98EF46"/>
    <w:lvl w:ilvl="0" w:tplc="194E0D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7A7114"/>
    <w:multiLevelType w:val="hybridMultilevel"/>
    <w:tmpl w:val="9B56AD7A"/>
    <w:lvl w:ilvl="0" w:tplc="1C264FD2">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3">
    <w:nsid w:val="786B78C3"/>
    <w:multiLevelType w:val="multilevel"/>
    <w:tmpl w:val="57A6068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Verdana" w:hAnsi="Verdana"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BA006D9"/>
    <w:multiLevelType w:val="hybridMultilevel"/>
    <w:tmpl w:val="E69ED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9"/>
  </w:num>
  <w:num w:numId="3">
    <w:abstractNumId w:val="13"/>
  </w:num>
  <w:num w:numId="4">
    <w:abstractNumId w:val="12"/>
  </w:num>
  <w:num w:numId="5">
    <w:abstractNumId w:val="18"/>
  </w:num>
  <w:num w:numId="6">
    <w:abstractNumId w:val="16"/>
  </w:num>
  <w:num w:numId="7">
    <w:abstractNumId w:val="24"/>
  </w:num>
  <w:num w:numId="8">
    <w:abstractNumId w:val="23"/>
  </w:num>
  <w:num w:numId="9">
    <w:abstractNumId w:val="9"/>
  </w:num>
  <w:num w:numId="10">
    <w:abstractNumId w:val="10"/>
  </w:num>
  <w:num w:numId="11">
    <w:abstractNumId w:val="20"/>
  </w:num>
  <w:num w:numId="12">
    <w:abstractNumId w:val="14"/>
  </w:num>
  <w:num w:numId="13">
    <w:abstractNumId w:val="6"/>
  </w:num>
  <w:num w:numId="14">
    <w:abstractNumId w:val="3"/>
  </w:num>
  <w:num w:numId="15">
    <w:abstractNumId w:val="5"/>
  </w:num>
  <w:num w:numId="16">
    <w:abstractNumId w:val="17"/>
  </w:num>
  <w:num w:numId="17">
    <w:abstractNumId w:val="7"/>
  </w:num>
  <w:num w:numId="18">
    <w:abstractNumId w:val="2"/>
  </w:num>
  <w:num w:numId="19">
    <w:abstractNumId w:val="8"/>
  </w:num>
  <w:num w:numId="20">
    <w:abstractNumId w:val="4"/>
  </w:num>
  <w:num w:numId="21">
    <w:abstractNumId w:val="11"/>
  </w:num>
  <w:num w:numId="22">
    <w:abstractNumId w:val="22"/>
  </w:num>
  <w:num w:numId="23">
    <w:abstractNumId w:val="21"/>
  </w:num>
  <w:num w:numId="24">
    <w:abstractNumId w:val="1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F5485B"/>
    <w:rsid w:val="000003F2"/>
    <w:rsid w:val="00000AFE"/>
    <w:rsid w:val="00001160"/>
    <w:rsid w:val="00001424"/>
    <w:rsid w:val="00001561"/>
    <w:rsid w:val="000029B1"/>
    <w:rsid w:val="0000307E"/>
    <w:rsid w:val="00003954"/>
    <w:rsid w:val="00003FD0"/>
    <w:rsid w:val="00004998"/>
    <w:rsid w:val="0000642E"/>
    <w:rsid w:val="00007D8C"/>
    <w:rsid w:val="0001125F"/>
    <w:rsid w:val="0001281E"/>
    <w:rsid w:val="000135A9"/>
    <w:rsid w:val="00015238"/>
    <w:rsid w:val="00015FC3"/>
    <w:rsid w:val="000165F6"/>
    <w:rsid w:val="000170D6"/>
    <w:rsid w:val="00017654"/>
    <w:rsid w:val="000179AE"/>
    <w:rsid w:val="00017BBA"/>
    <w:rsid w:val="00017D93"/>
    <w:rsid w:val="00017F54"/>
    <w:rsid w:val="00017F61"/>
    <w:rsid w:val="00022400"/>
    <w:rsid w:val="00022B71"/>
    <w:rsid w:val="000233F1"/>
    <w:rsid w:val="000252FA"/>
    <w:rsid w:val="00025A9E"/>
    <w:rsid w:val="00025E49"/>
    <w:rsid w:val="00026B8F"/>
    <w:rsid w:val="0003035D"/>
    <w:rsid w:val="00031ED0"/>
    <w:rsid w:val="00035633"/>
    <w:rsid w:val="00035C26"/>
    <w:rsid w:val="00035C4B"/>
    <w:rsid w:val="00036987"/>
    <w:rsid w:val="00037680"/>
    <w:rsid w:val="000377EC"/>
    <w:rsid w:val="00040365"/>
    <w:rsid w:val="000405D4"/>
    <w:rsid w:val="00040EBB"/>
    <w:rsid w:val="00042787"/>
    <w:rsid w:val="00043EA4"/>
    <w:rsid w:val="00044C29"/>
    <w:rsid w:val="0004602F"/>
    <w:rsid w:val="00046947"/>
    <w:rsid w:val="0004729B"/>
    <w:rsid w:val="0004755B"/>
    <w:rsid w:val="00053B8B"/>
    <w:rsid w:val="0005440C"/>
    <w:rsid w:val="00054FA5"/>
    <w:rsid w:val="00055C09"/>
    <w:rsid w:val="00057B68"/>
    <w:rsid w:val="00060856"/>
    <w:rsid w:val="00062B8D"/>
    <w:rsid w:val="00063488"/>
    <w:rsid w:val="00063A2B"/>
    <w:rsid w:val="00065FBF"/>
    <w:rsid w:val="0006655A"/>
    <w:rsid w:val="00066700"/>
    <w:rsid w:val="00066B51"/>
    <w:rsid w:val="000672CD"/>
    <w:rsid w:val="00067871"/>
    <w:rsid w:val="000679D6"/>
    <w:rsid w:val="0007039D"/>
    <w:rsid w:val="00070782"/>
    <w:rsid w:val="0007096E"/>
    <w:rsid w:val="00071839"/>
    <w:rsid w:val="00071EAC"/>
    <w:rsid w:val="00072036"/>
    <w:rsid w:val="00072328"/>
    <w:rsid w:val="00072D95"/>
    <w:rsid w:val="00072E71"/>
    <w:rsid w:val="00074597"/>
    <w:rsid w:val="00080184"/>
    <w:rsid w:val="0008052C"/>
    <w:rsid w:val="00080ACE"/>
    <w:rsid w:val="00080C81"/>
    <w:rsid w:val="000814E3"/>
    <w:rsid w:val="00081809"/>
    <w:rsid w:val="000821E6"/>
    <w:rsid w:val="00082A9E"/>
    <w:rsid w:val="00083E52"/>
    <w:rsid w:val="000844E6"/>
    <w:rsid w:val="00084762"/>
    <w:rsid w:val="00085D70"/>
    <w:rsid w:val="00086816"/>
    <w:rsid w:val="00087313"/>
    <w:rsid w:val="00087406"/>
    <w:rsid w:val="00087EA4"/>
    <w:rsid w:val="0009081F"/>
    <w:rsid w:val="00090E2E"/>
    <w:rsid w:val="0009243B"/>
    <w:rsid w:val="000932E4"/>
    <w:rsid w:val="00093AFD"/>
    <w:rsid w:val="000949AA"/>
    <w:rsid w:val="00095F06"/>
    <w:rsid w:val="000979A3"/>
    <w:rsid w:val="000A1626"/>
    <w:rsid w:val="000A1D2F"/>
    <w:rsid w:val="000A4199"/>
    <w:rsid w:val="000A42AB"/>
    <w:rsid w:val="000A4E8A"/>
    <w:rsid w:val="000B0964"/>
    <w:rsid w:val="000B116D"/>
    <w:rsid w:val="000B5183"/>
    <w:rsid w:val="000B69AF"/>
    <w:rsid w:val="000B7CBA"/>
    <w:rsid w:val="000C1CE2"/>
    <w:rsid w:val="000C1EDE"/>
    <w:rsid w:val="000C20FC"/>
    <w:rsid w:val="000C3594"/>
    <w:rsid w:val="000C3B21"/>
    <w:rsid w:val="000C4CD6"/>
    <w:rsid w:val="000C6360"/>
    <w:rsid w:val="000C7940"/>
    <w:rsid w:val="000D1876"/>
    <w:rsid w:val="000D334C"/>
    <w:rsid w:val="000D3FB2"/>
    <w:rsid w:val="000D6C3C"/>
    <w:rsid w:val="000E0731"/>
    <w:rsid w:val="000E0AC8"/>
    <w:rsid w:val="000E2611"/>
    <w:rsid w:val="000E31EA"/>
    <w:rsid w:val="000E45B3"/>
    <w:rsid w:val="000E51E1"/>
    <w:rsid w:val="000E559D"/>
    <w:rsid w:val="000E7087"/>
    <w:rsid w:val="000F1197"/>
    <w:rsid w:val="000F1747"/>
    <w:rsid w:val="000F24B1"/>
    <w:rsid w:val="000F2F5F"/>
    <w:rsid w:val="001008B4"/>
    <w:rsid w:val="0010091F"/>
    <w:rsid w:val="0010119D"/>
    <w:rsid w:val="00101D97"/>
    <w:rsid w:val="00102954"/>
    <w:rsid w:val="00103136"/>
    <w:rsid w:val="00103B5F"/>
    <w:rsid w:val="00106712"/>
    <w:rsid w:val="00106D4F"/>
    <w:rsid w:val="00111A46"/>
    <w:rsid w:val="00112432"/>
    <w:rsid w:val="0011438F"/>
    <w:rsid w:val="00115CEF"/>
    <w:rsid w:val="00115F7C"/>
    <w:rsid w:val="00116D6C"/>
    <w:rsid w:val="00117797"/>
    <w:rsid w:val="0012122C"/>
    <w:rsid w:val="00124E6A"/>
    <w:rsid w:val="0012619F"/>
    <w:rsid w:val="00130A1B"/>
    <w:rsid w:val="00131D13"/>
    <w:rsid w:val="001336C8"/>
    <w:rsid w:val="00135351"/>
    <w:rsid w:val="001418B8"/>
    <w:rsid w:val="00141E3E"/>
    <w:rsid w:val="00142726"/>
    <w:rsid w:val="00142E88"/>
    <w:rsid w:val="00142FD2"/>
    <w:rsid w:val="0014373D"/>
    <w:rsid w:val="00143A49"/>
    <w:rsid w:val="0014687D"/>
    <w:rsid w:val="00150DD0"/>
    <w:rsid w:val="00150FE5"/>
    <w:rsid w:val="00151893"/>
    <w:rsid w:val="00151DA1"/>
    <w:rsid w:val="001526AD"/>
    <w:rsid w:val="00152AC2"/>
    <w:rsid w:val="001537C9"/>
    <w:rsid w:val="0015394A"/>
    <w:rsid w:val="001549F9"/>
    <w:rsid w:val="00155BCC"/>
    <w:rsid w:val="00155C63"/>
    <w:rsid w:val="00156410"/>
    <w:rsid w:val="001569EC"/>
    <w:rsid w:val="00156C00"/>
    <w:rsid w:val="001575AB"/>
    <w:rsid w:val="00157E35"/>
    <w:rsid w:val="00160BD9"/>
    <w:rsid w:val="00161885"/>
    <w:rsid w:val="00161D95"/>
    <w:rsid w:val="001623E4"/>
    <w:rsid w:val="0016300C"/>
    <w:rsid w:val="00166DA1"/>
    <w:rsid w:val="00166DB6"/>
    <w:rsid w:val="00167E50"/>
    <w:rsid w:val="00171591"/>
    <w:rsid w:val="001717B2"/>
    <w:rsid w:val="001735DE"/>
    <w:rsid w:val="00174515"/>
    <w:rsid w:val="0017650E"/>
    <w:rsid w:val="001769AF"/>
    <w:rsid w:val="00177897"/>
    <w:rsid w:val="001803CF"/>
    <w:rsid w:val="001804D8"/>
    <w:rsid w:val="001830EF"/>
    <w:rsid w:val="00183185"/>
    <w:rsid w:val="00183443"/>
    <w:rsid w:val="00183E3D"/>
    <w:rsid w:val="0018500A"/>
    <w:rsid w:val="00185832"/>
    <w:rsid w:val="00185D98"/>
    <w:rsid w:val="0018611B"/>
    <w:rsid w:val="00186D89"/>
    <w:rsid w:val="001874A7"/>
    <w:rsid w:val="0019099D"/>
    <w:rsid w:val="00190A1D"/>
    <w:rsid w:val="00191B0F"/>
    <w:rsid w:val="0019258D"/>
    <w:rsid w:val="00196240"/>
    <w:rsid w:val="001976B0"/>
    <w:rsid w:val="001A0A45"/>
    <w:rsid w:val="001A0BC3"/>
    <w:rsid w:val="001A18E9"/>
    <w:rsid w:val="001A3749"/>
    <w:rsid w:val="001A468F"/>
    <w:rsid w:val="001A6702"/>
    <w:rsid w:val="001B0168"/>
    <w:rsid w:val="001B199F"/>
    <w:rsid w:val="001B27E3"/>
    <w:rsid w:val="001B4A3B"/>
    <w:rsid w:val="001B4C04"/>
    <w:rsid w:val="001B5053"/>
    <w:rsid w:val="001B69BF"/>
    <w:rsid w:val="001C19E5"/>
    <w:rsid w:val="001C2224"/>
    <w:rsid w:val="001C292C"/>
    <w:rsid w:val="001C2A1C"/>
    <w:rsid w:val="001C3E42"/>
    <w:rsid w:val="001C4800"/>
    <w:rsid w:val="001C4A71"/>
    <w:rsid w:val="001C5281"/>
    <w:rsid w:val="001C56B4"/>
    <w:rsid w:val="001C57B5"/>
    <w:rsid w:val="001C5A57"/>
    <w:rsid w:val="001C62F5"/>
    <w:rsid w:val="001C63C9"/>
    <w:rsid w:val="001D182F"/>
    <w:rsid w:val="001D1906"/>
    <w:rsid w:val="001D26D4"/>
    <w:rsid w:val="001D27E2"/>
    <w:rsid w:val="001D3183"/>
    <w:rsid w:val="001D46F1"/>
    <w:rsid w:val="001D575B"/>
    <w:rsid w:val="001D64BB"/>
    <w:rsid w:val="001D6896"/>
    <w:rsid w:val="001D6FCF"/>
    <w:rsid w:val="001E0137"/>
    <w:rsid w:val="001E07A5"/>
    <w:rsid w:val="001E1503"/>
    <w:rsid w:val="001E17BC"/>
    <w:rsid w:val="001E38C8"/>
    <w:rsid w:val="001E40E7"/>
    <w:rsid w:val="001E4414"/>
    <w:rsid w:val="001E518D"/>
    <w:rsid w:val="001E521B"/>
    <w:rsid w:val="001E54E0"/>
    <w:rsid w:val="001E6DB4"/>
    <w:rsid w:val="001E728E"/>
    <w:rsid w:val="001E7690"/>
    <w:rsid w:val="001E77A9"/>
    <w:rsid w:val="001F39E2"/>
    <w:rsid w:val="001F3E3A"/>
    <w:rsid w:val="001F438B"/>
    <w:rsid w:val="001F69A7"/>
    <w:rsid w:val="001F7B58"/>
    <w:rsid w:val="0020115D"/>
    <w:rsid w:val="002020B6"/>
    <w:rsid w:val="002021BE"/>
    <w:rsid w:val="00203F7D"/>
    <w:rsid w:val="0020620D"/>
    <w:rsid w:val="00207CDC"/>
    <w:rsid w:val="00207D24"/>
    <w:rsid w:val="00207E89"/>
    <w:rsid w:val="00213DA6"/>
    <w:rsid w:val="002145F5"/>
    <w:rsid w:val="00214EE5"/>
    <w:rsid w:val="00214F0A"/>
    <w:rsid w:val="00214F95"/>
    <w:rsid w:val="00215F00"/>
    <w:rsid w:val="002167D4"/>
    <w:rsid w:val="00216A31"/>
    <w:rsid w:val="00216DF5"/>
    <w:rsid w:val="0021739C"/>
    <w:rsid w:val="002173C9"/>
    <w:rsid w:val="00217A93"/>
    <w:rsid w:val="00220B12"/>
    <w:rsid w:val="00221B5B"/>
    <w:rsid w:val="00222D72"/>
    <w:rsid w:val="00223CF3"/>
    <w:rsid w:val="002240D9"/>
    <w:rsid w:val="002247D0"/>
    <w:rsid w:val="00224A4B"/>
    <w:rsid w:val="00224A4D"/>
    <w:rsid w:val="0022723C"/>
    <w:rsid w:val="00234083"/>
    <w:rsid w:val="002437FC"/>
    <w:rsid w:val="002444B0"/>
    <w:rsid w:val="0024476B"/>
    <w:rsid w:val="00244D2E"/>
    <w:rsid w:val="002474A3"/>
    <w:rsid w:val="002501C0"/>
    <w:rsid w:val="00250261"/>
    <w:rsid w:val="00250E97"/>
    <w:rsid w:val="00252A5D"/>
    <w:rsid w:val="00253BE0"/>
    <w:rsid w:val="00253FD6"/>
    <w:rsid w:val="00254991"/>
    <w:rsid w:val="00256DC2"/>
    <w:rsid w:val="00257DB9"/>
    <w:rsid w:val="00260B0C"/>
    <w:rsid w:val="00260B81"/>
    <w:rsid w:val="002611C0"/>
    <w:rsid w:val="00267F7C"/>
    <w:rsid w:val="002700F0"/>
    <w:rsid w:val="00270CC2"/>
    <w:rsid w:val="00271074"/>
    <w:rsid w:val="002718A9"/>
    <w:rsid w:val="00272062"/>
    <w:rsid w:val="00272AC4"/>
    <w:rsid w:val="00273487"/>
    <w:rsid w:val="00275C01"/>
    <w:rsid w:val="00276ECB"/>
    <w:rsid w:val="00280C5F"/>
    <w:rsid w:val="00280FD3"/>
    <w:rsid w:val="002839A0"/>
    <w:rsid w:val="00283FFA"/>
    <w:rsid w:val="002844B5"/>
    <w:rsid w:val="00284A47"/>
    <w:rsid w:val="00284AB8"/>
    <w:rsid w:val="00284FD9"/>
    <w:rsid w:val="00286CD2"/>
    <w:rsid w:val="00287FE8"/>
    <w:rsid w:val="00290199"/>
    <w:rsid w:val="00290A81"/>
    <w:rsid w:val="00290FF7"/>
    <w:rsid w:val="002923B3"/>
    <w:rsid w:val="002936F7"/>
    <w:rsid w:val="002950F7"/>
    <w:rsid w:val="002976D0"/>
    <w:rsid w:val="00297C4F"/>
    <w:rsid w:val="00297C88"/>
    <w:rsid w:val="002A0376"/>
    <w:rsid w:val="002A11C5"/>
    <w:rsid w:val="002A27D9"/>
    <w:rsid w:val="002A2C76"/>
    <w:rsid w:val="002A3B00"/>
    <w:rsid w:val="002A4993"/>
    <w:rsid w:val="002A5D4C"/>
    <w:rsid w:val="002A7A8E"/>
    <w:rsid w:val="002B0850"/>
    <w:rsid w:val="002B1A85"/>
    <w:rsid w:val="002B1FBA"/>
    <w:rsid w:val="002B21AE"/>
    <w:rsid w:val="002B2AB1"/>
    <w:rsid w:val="002B49C2"/>
    <w:rsid w:val="002B4FED"/>
    <w:rsid w:val="002B546A"/>
    <w:rsid w:val="002B570E"/>
    <w:rsid w:val="002B5C3E"/>
    <w:rsid w:val="002B5CEB"/>
    <w:rsid w:val="002B60CF"/>
    <w:rsid w:val="002B64CC"/>
    <w:rsid w:val="002B66D6"/>
    <w:rsid w:val="002B6AE7"/>
    <w:rsid w:val="002C1D81"/>
    <w:rsid w:val="002C25EA"/>
    <w:rsid w:val="002C2C58"/>
    <w:rsid w:val="002C40EE"/>
    <w:rsid w:val="002C5696"/>
    <w:rsid w:val="002C5B23"/>
    <w:rsid w:val="002C5C0F"/>
    <w:rsid w:val="002C745F"/>
    <w:rsid w:val="002D0400"/>
    <w:rsid w:val="002D180D"/>
    <w:rsid w:val="002D1D6B"/>
    <w:rsid w:val="002D3D6F"/>
    <w:rsid w:val="002D4284"/>
    <w:rsid w:val="002D4705"/>
    <w:rsid w:val="002D4E0D"/>
    <w:rsid w:val="002D5C0B"/>
    <w:rsid w:val="002D61C7"/>
    <w:rsid w:val="002E35C4"/>
    <w:rsid w:val="002E48AD"/>
    <w:rsid w:val="002E530A"/>
    <w:rsid w:val="002E6E87"/>
    <w:rsid w:val="002E72FF"/>
    <w:rsid w:val="002F0193"/>
    <w:rsid w:val="002F03B7"/>
    <w:rsid w:val="002F07FB"/>
    <w:rsid w:val="002F2328"/>
    <w:rsid w:val="002F247D"/>
    <w:rsid w:val="002F2771"/>
    <w:rsid w:val="002F58D0"/>
    <w:rsid w:val="002F596D"/>
    <w:rsid w:val="002F5B3C"/>
    <w:rsid w:val="002F6023"/>
    <w:rsid w:val="00303176"/>
    <w:rsid w:val="0030377A"/>
    <w:rsid w:val="003050B6"/>
    <w:rsid w:val="0030668C"/>
    <w:rsid w:val="00306FB2"/>
    <w:rsid w:val="00307612"/>
    <w:rsid w:val="0030779E"/>
    <w:rsid w:val="0030787D"/>
    <w:rsid w:val="00307B63"/>
    <w:rsid w:val="00310E20"/>
    <w:rsid w:val="00312756"/>
    <w:rsid w:val="00312DC1"/>
    <w:rsid w:val="00321A62"/>
    <w:rsid w:val="00321E41"/>
    <w:rsid w:val="00322F19"/>
    <w:rsid w:val="0032482C"/>
    <w:rsid w:val="00325EB8"/>
    <w:rsid w:val="00326206"/>
    <w:rsid w:val="003263E8"/>
    <w:rsid w:val="00327A9F"/>
    <w:rsid w:val="0033027C"/>
    <w:rsid w:val="0033118C"/>
    <w:rsid w:val="0033139F"/>
    <w:rsid w:val="00331E7F"/>
    <w:rsid w:val="003335E0"/>
    <w:rsid w:val="00335AC1"/>
    <w:rsid w:val="00335BFB"/>
    <w:rsid w:val="00336F65"/>
    <w:rsid w:val="00337A76"/>
    <w:rsid w:val="00340EAA"/>
    <w:rsid w:val="00345B7F"/>
    <w:rsid w:val="0034618F"/>
    <w:rsid w:val="0034638C"/>
    <w:rsid w:val="00347B1B"/>
    <w:rsid w:val="00351B66"/>
    <w:rsid w:val="0035238D"/>
    <w:rsid w:val="003523B0"/>
    <w:rsid w:val="00352C9E"/>
    <w:rsid w:val="0035315C"/>
    <w:rsid w:val="003532C5"/>
    <w:rsid w:val="00354D69"/>
    <w:rsid w:val="00354EB9"/>
    <w:rsid w:val="00357657"/>
    <w:rsid w:val="00357664"/>
    <w:rsid w:val="00357C3A"/>
    <w:rsid w:val="00361246"/>
    <w:rsid w:val="003618AB"/>
    <w:rsid w:val="00363E8A"/>
    <w:rsid w:val="003701EC"/>
    <w:rsid w:val="003701FF"/>
    <w:rsid w:val="00370830"/>
    <w:rsid w:val="00372015"/>
    <w:rsid w:val="003726DA"/>
    <w:rsid w:val="00372B8B"/>
    <w:rsid w:val="003730EF"/>
    <w:rsid w:val="00374042"/>
    <w:rsid w:val="003757E6"/>
    <w:rsid w:val="003761E0"/>
    <w:rsid w:val="003773CE"/>
    <w:rsid w:val="003777BD"/>
    <w:rsid w:val="003821AA"/>
    <w:rsid w:val="0038226F"/>
    <w:rsid w:val="00383032"/>
    <w:rsid w:val="00383542"/>
    <w:rsid w:val="003836B5"/>
    <w:rsid w:val="00384FDE"/>
    <w:rsid w:val="003853AA"/>
    <w:rsid w:val="00385DA0"/>
    <w:rsid w:val="00387267"/>
    <w:rsid w:val="00392A49"/>
    <w:rsid w:val="00394BF3"/>
    <w:rsid w:val="003950E6"/>
    <w:rsid w:val="003A0891"/>
    <w:rsid w:val="003A12DF"/>
    <w:rsid w:val="003A13AD"/>
    <w:rsid w:val="003A25A0"/>
    <w:rsid w:val="003A27D9"/>
    <w:rsid w:val="003A28E1"/>
    <w:rsid w:val="003A2964"/>
    <w:rsid w:val="003A4963"/>
    <w:rsid w:val="003A4DC3"/>
    <w:rsid w:val="003A5858"/>
    <w:rsid w:val="003A7776"/>
    <w:rsid w:val="003B1295"/>
    <w:rsid w:val="003B2349"/>
    <w:rsid w:val="003B4170"/>
    <w:rsid w:val="003B50EE"/>
    <w:rsid w:val="003B517C"/>
    <w:rsid w:val="003B5B5E"/>
    <w:rsid w:val="003C006E"/>
    <w:rsid w:val="003C088E"/>
    <w:rsid w:val="003C21C4"/>
    <w:rsid w:val="003C2C04"/>
    <w:rsid w:val="003C2D72"/>
    <w:rsid w:val="003C45D0"/>
    <w:rsid w:val="003C4850"/>
    <w:rsid w:val="003C4C9C"/>
    <w:rsid w:val="003C5CEF"/>
    <w:rsid w:val="003C732D"/>
    <w:rsid w:val="003D0669"/>
    <w:rsid w:val="003D06A2"/>
    <w:rsid w:val="003D1EC3"/>
    <w:rsid w:val="003D2E6A"/>
    <w:rsid w:val="003D3742"/>
    <w:rsid w:val="003D65C3"/>
    <w:rsid w:val="003D6692"/>
    <w:rsid w:val="003D66BF"/>
    <w:rsid w:val="003D6ADE"/>
    <w:rsid w:val="003D7229"/>
    <w:rsid w:val="003D7551"/>
    <w:rsid w:val="003D76BB"/>
    <w:rsid w:val="003E01A0"/>
    <w:rsid w:val="003E2474"/>
    <w:rsid w:val="003E29E2"/>
    <w:rsid w:val="003E3139"/>
    <w:rsid w:val="003E3BED"/>
    <w:rsid w:val="003E5615"/>
    <w:rsid w:val="003E64CA"/>
    <w:rsid w:val="003F0A17"/>
    <w:rsid w:val="003F0DB4"/>
    <w:rsid w:val="003F1341"/>
    <w:rsid w:val="003F1EC8"/>
    <w:rsid w:val="003F4139"/>
    <w:rsid w:val="003F4402"/>
    <w:rsid w:val="003F4614"/>
    <w:rsid w:val="003F4B1A"/>
    <w:rsid w:val="003F61AC"/>
    <w:rsid w:val="003F6850"/>
    <w:rsid w:val="0040094E"/>
    <w:rsid w:val="00401EE5"/>
    <w:rsid w:val="00402822"/>
    <w:rsid w:val="0040490A"/>
    <w:rsid w:val="00404998"/>
    <w:rsid w:val="00404F06"/>
    <w:rsid w:val="004077AD"/>
    <w:rsid w:val="00410006"/>
    <w:rsid w:val="004100C7"/>
    <w:rsid w:val="00410273"/>
    <w:rsid w:val="004109D9"/>
    <w:rsid w:val="004120FD"/>
    <w:rsid w:val="0041307D"/>
    <w:rsid w:val="00414702"/>
    <w:rsid w:val="0041478E"/>
    <w:rsid w:val="00415F2C"/>
    <w:rsid w:val="00416444"/>
    <w:rsid w:val="00416CC9"/>
    <w:rsid w:val="0042107B"/>
    <w:rsid w:val="004212B3"/>
    <w:rsid w:val="004227E4"/>
    <w:rsid w:val="0042303C"/>
    <w:rsid w:val="0042433E"/>
    <w:rsid w:val="0042642E"/>
    <w:rsid w:val="0042740C"/>
    <w:rsid w:val="00427AB8"/>
    <w:rsid w:val="00430498"/>
    <w:rsid w:val="004319F5"/>
    <w:rsid w:val="00432642"/>
    <w:rsid w:val="00433198"/>
    <w:rsid w:val="00433C65"/>
    <w:rsid w:val="00436158"/>
    <w:rsid w:val="00436D85"/>
    <w:rsid w:val="00436EEA"/>
    <w:rsid w:val="0044207B"/>
    <w:rsid w:val="004422DE"/>
    <w:rsid w:val="00442338"/>
    <w:rsid w:val="00442C86"/>
    <w:rsid w:val="004461BD"/>
    <w:rsid w:val="00450CB8"/>
    <w:rsid w:val="0045141B"/>
    <w:rsid w:val="004517AC"/>
    <w:rsid w:val="00451B10"/>
    <w:rsid w:val="004527A9"/>
    <w:rsid w:val="00453A1B"/>
    <w:rsid w:val="004544C7"/>
    <w:rsid w:val="0045558C"/>
    <w:rsid w:val="00457D4F"/>
    <w:rsid w:val="004611BC"/>
    <w:rsid w:val="00462071"/>
    <w:rsid w:val="0046234D"/>
    <w:rsid w:val="00462936"/>
    <w:rsid w:val="00463EFF"/>
    <w:rsid w:val="004644BE"/>
    <w:rsid w:val="00464AA4"/>
    <w:rsid w:val="00465946"/>
    <w:rsid w:val="0046645F"/>
    <w:rsid w:val="004664B0"/>
    <w:rsid w:val="00467E40"/>
    <w:rsid w:val="00471CE8"/>
    <w:rsid w:val="004726A4"/>
    <w:rsid w:val="004730A1"/>
    <w:rsid w:val="00474A1F"/>
    <w:rsid w:val="00475416"/>
    <w:rsid w:val="0047599C"/>
    <w:rsid w:val="00476352"/>
    <w:rsid w:val="00477855"/>
    <w:rsid w:val="004808E9"/>
    <w:rsid w:val="00482250"/>
    <w:rsid w:val="00485FBB"/>
    <w:rsid w:val="0049137A"/>
    <w:rsid w:val="00491F3A"/>
    <w:rsid w:val="004932B2"/>
    <w:rsid w:val="00493409"/>
    <w:rsid w:val="00493414"/>
    <w:rsid w:val="00496CF1"/>
    <w:rsid w:val="004978AF"/>
    <w:rsid w:val="00497DB4"/>
    <w:rsid w:val="004A2C0D"/>
    <w:rsid w:val="004A31F0"/>
    <w:rsid w:val="004A48BA"/>
    <w:rsid w:val="004A56D5"/>
    <w:rsid w:val="004A5B5C"/>
    <w:rsid w:val="004A5F5A"/>
    <w:rsid w:val="004A7583"/>
    <w:rsid w:val="004B0D62"/>
    <w:rsid w:val="004B0EA8"/>
    <w:rsid w:val="004B17A6"/>
    <w:rsid w:val="004B21EC"/>
    <w:rsid w:val="004B2437"/>
    <w:rsid w:val="004B37F8"/>
    <w:rsid w:val="004B3D92"/>
    <w:rsid w:val="004B3F81"/>
    <w:rsid w:val="004B44BD"/>
    <w:rsid w:val="004B66C1"/>
    <w:rsid w:val="004B6BE6"/>
    <w:rsid w:val="004B6EF6"/>
    <w:rsid w:val="004C03BA"/>
    <w:rsid w:val="004C2989"/>
    <w:rsid w:val="004C3915"/>
    <w:rsid w:val="004C5B64"/>
    <w:rsid w:val="004C5EA5"/>
    <w:rsid w:val="004C5ED6"/>
    <w:rsid w:val="004C5F15"/>
    <w:rsid w:val="004D0A5A"/>
    <w:rsid w:val="004D1AA5"/>
    <w:rsid w:val="004D3C4D"/>
    <w:rsid w:val="004D42A9"/>
    <w:rsid w:val="004D50EA"/>
    <w:rsid w:val="004D6E46"/>
    <w:rsid w:val="004E0FC6"/>
    <w:rsid w:val="004E10C0"/>
    <w:rsid w:val="004E3131"/>
    <w:rsid w:val="004E5230"/>
    <w:rsid w:val="004E69DF"/>
    <w:rsid w:val="004E6B15"/>
    <w:rsid w:val="004E718B"/>
    <w:rsid w:val="004F0770"/>
    <w:rsid w:val="004F07AD"/>
    <w:rsid w:val="004F2825"/>
    <w:rsid w:val="004F302E"/>
    <w:rsid w:val="004F409F"/>
    <w:rsid w:val="004F58AA"/>
    <w:rsid w:val="004F7C02"/>
    <w:rsid w:val="004F7CA4"/>
    <w:rsid w:val="00500F91"/>
    <w:rsid w:val="00501BD6"/>
    <w:rsid w:val="00501F50"/>
    <w:rsid w:val="0050208B"/>
    <w:rsid w:val="00502558"/>
    <w:rsid w:val="0050283E"/>
    <w:rsid w:val="005036E9"/>
    <w:rsid w:val="005048E8"/>
    <w:rsid w:val="00504B78"/>
    <w:rsid w:val="00504EEB"/>
    <w:rsid w:val="00506CC0"/>
    <w:rsid w:val="00506D45"/>
    <w:rsid w:val="00507295"/>
    <w:rsid w:val="0050779C"/>
    <w:rsid w:val="00507F61"/>
    <w:rsid w:val="00510324"/>
    <w:rsid w:val="005104EF"/>
    <w:rsid w:val="00511CAC"/>
    <w:rsid w:val="005123B1"/>
    <w:rsid w:val="005125C3"/>
    <w:rsid w:val="00513296"/>
    <w:rsid w:val="00514683"/>
    <w:rsid w:val="00514E31"/>
    <w:rsid w:val="00514EC1"/>
    <w:rsid w:val="00515FA6"/>
    <w:rsid w:val="00516F5B"/>
    <w:rsid w:val="00517364"/>
    <w:rsid w:val="00517D68"/>
    <w:rsid w:val="00520586"/>
    <w:rsid w:val="00521CD9"/>
    <w:rsid w:val="00522226"/>
    <w:rsid w:val="005222C9"/>
    <w:rsid w:val="0052290D"/>
    <w:rsid w:val="005239C7"/>
    <w:rsid w:val="00523FA3"/>
    <w:rsid w:val="005247B5"/>
    <w:rsid w:val="005253B0"/>
    <w:rsid w:val="0052560E"/>
    <w:rsid w:val="005258D9"/>
    <w:rsid w:val="00525E10"/>
    <w:rsid w:val="00525F79"/>
    <w:rsid w:val="00527EC1"/>
    <w:rsid w:val="005309AF"/>
    <w:rsid w:val="00530F1B"/>
    <w:rsid w:val="00531960"/>
    <w:rsid w:val="00532673"/>
    <w:rsid w:val="00535305"/>
    <w:rsid w:val="00535827"/>
    <w:rsid w:val="00536AE4"/>
    <w:rsid w:val="00541944"/>
    <w:rsid w:val="005423FF"/>
    <w:rsid w:val="005425A0"/>
    <w:rsid w:val="00542EA8"/>
    <w:rsid w:val="00543E30"/>
    <w:rsid w:val="00544AB2"/>
    <w:rsid w:val="005459D4"/>
    <w:rsid w:val="00547C0F"/>
    <w:rsid w:val="005508C5"/>
    <w:rsid w:val="00551624"/>
    <w:rsid w:val="00551D3A"/>
    <w:rsid w:val="00553A5F"/>
    <w:rsid w:val="00553A9C"/>
    <w:rsid w:val="00553AF7"/>
    <w:rsid w:val="005547EE"/>
    <w:rsid w:val="00556DAB"/>
    <w:rsid w:val="0055728A"/>
    <w:rsid w:val="00557624"/>
    <w:rsid w:val="00560382"/>
    <w:rsid w:val="00560EEB"/>
    <w:rsid w:val="00561BB0"/>
    <w:rsid w:val="005626E8"/>
    <w:rsid w:val="00562BEC"/>
    <w:rsid w:val="00565A19"/>
    <w:rsid w:val="00565CCC"/>
    <w:rsid w:val="0056644C"/>
    <w:rsid w:val="00566F74"/>
    <w:rsid w:val="0056747E"/>
    <w:rsid w:val="005675B7"/>
    <w:rsid w:val="00571567"/>
    <w:rsid w:val="00572DFA"/>
    <w:rsid w:val="005732DA"/>
    <w:rsid w:val="00575B0E"/>
    <w:rsid w:val="00575C39"/>
    <w:rsid w:val="00577C66"/>
    <w:rsid w:val="0058030B"/>
    <w:rsid w:val="00580A17"/>
    <w:rsid w:val="00582EDB"/>
    <w:rsid w:val="005858B8"/>
    <w:rsid w:val="0058679F"/>
    <w:rsid w:val="00587323"/>
    <w:rsid w:val="00587902"/>
    <w:rsid w:val="00590D0A"/>
    <w:rsid w:val="005912FB"/>
    <w:rsid w:val="00591864"/>
    <w:rsid w:val="00594A32"/>
    <w:rsid w:val="00594BBA"/>
    <w:rsid w:val="005971AD"/>
    <w:rsid w:val="00597B60"/>
    <w:rsid w:val="005A070A"/>
    <w:rsid w:val="005A0BB0"/>
    <w:rsid w:val="005A0BD2"/>
    <w:rsid w:val="005A18D7"/>
    <w:rsid w:val="005A3378"/>
    <w:rsid w:val="005A49A3"/>
    <w:rsid w:val="005A5E5A"/>
    <w:rsid w:val="005A5FD4"/>
    <w:rsid w:val="005B0152"/>
    <w:rsid w:val="005B0777"/>
    <w:rsid w:val="005B0EDD"/>
    <w:rsid w:val="005B240E"/>
    <w:rsid w:val="005B31D9"/>
    <w:rsid w:val="005B5239"/>
    <w:rsid w:val="005B6EA3"/>
    <w:rsid w:val="005C602D"/>
    <w:rsid w:val="005C6C60"/>
    <w:rsid w:val="005C6F11"/>
    <w:rsid w:val="005D0C16"/>
    <w:rsid w:val="005D1E8F"/>
    <w:rsid w:val="005D30A9"/>
    <w:rsid w:val="005D5993"/>
    <w:rsid w:val="005D61C3"/>
    <w:rsid w:val="005E14D3"/>
    <w:rsid w:val="005E4D70"/>
    <w:rsid w:val="005E6A54"/>
    <w:rsid w:val="005E77A6"/>
    <w:rsid w:val="005E7893"/>
    <w:rsid w:val="005E7BA6"/>
    <w:rsid w:val="005F0A95"/>
    <w:rsid w:val="005F31D9"/>
    <w:rsid w:val="005F33C5"/>
    <w:rsid w:val="005F47DA"/>
    <w:rsid w:val="005F5E95"/>
    <w:rsid w:val="005F5F05"/>
    <w:rsid w:val="005F64B3"/>
    <w:rsid w:val="005F6C73"/>
    <w:rsid w:val="005F7AE1"/>
    <w:rsid w:val="006055D5"/>
    <w:rsid w:val="00606A5F"/>
    <w:rsid w:val="00607A6D"/>
    <w:rsid w:val="00607C3C"/>
    <w:rsid w:val="00610518"/>
    <w:rsid w:val="00610724"/>
    <w:rsid w:val="0061113E"/>
    <w:rsid w:val="006114D2"/>
    <w:rsid w:val="0061278D"/>
    <w:rsid w:val="00614291"/>
    <w:rsid w:val="00614C7C"/>
    <w:rsid w:val="006168F0"/>
    <w:rsid w:val="00616F91"/>
    <w:rsid w:val="0061788B"/>
    <w:rsid w:val="0062133C"/>
    <w:rsid w:val="00621571"/>
    <w:rsid w:val="00621655"/>
    <w:rsid w:val="00622816"/>
    <w:rsid w:val="006229DB"/>
    <w:rsid w:val="006243A8"/>
    <w:rsid w:val="006248CF"/>
    <w:rsid w:val="00625550"/>
    <w:rsid w:val="00625A3F"/>
    <w:rsid w:val="00625C49"/>
    <w:rsid w:val="00627D6A"/>
    <w:rsid w:val="00633352"/>
    <w:rsid w:val="0063595C"/>
    <w:rsid w:val="00635D5A"/>
    <w:rsid w:val="00636869"/>
    <w:rsid w:val="00636B05"/>
    <w:rsid w:val="006377C2"/>
    <w:rsid w:val="00640247"/>
    <w:rsid w:val="00640EE2"/>
    <w:rsid w:val="0064218C"/>
    <w:rsid w:val="00644215"/>
    <w:rsid w:val="0064480A"/>
    <w:rsid w:val="00644D91"/>
    <w:rsid w:val="00644E46"/>
    <w:rsid w:val="0064506C"/>
    <w:rsid w:val="00645D08"/>
    <w:rsid w:val="00647C6E"/>
    <w:rsid w:val="00647FE6"/>
    <w:rsid w:val="00650092"/>
    <w:rsid w:val="00650503"/>
    <w:rsid w:val="006512D8"/>
    <w:rsid w:val="00652150"/>
    <w:rsid w:val="00652B39"/>
    <w:rsid w:val="006556FC"/>
    <w:rsid w:val="00655F0E"/>
    <w:rsid w:val="00656F7D"/>
    <w:rsid w:val="0066126A"/>
    <w:rsid w:val="00661C50"/>
    <w:rsid w:val="006629D3"/>
    <w:rsid w:val="00662CA0"/>
    <w:rsid w:val="0066317F"/>
    <w:rsid w:val="0066336B"/>
    <w:rsid w:val="006647B0"/>
    <w:rsid w:val="006659B8"/>
    <w:rsid w:val="00665B25"/>
    <w:rsid w:val="00665CE6"/>
    <w:rsid w:val="00670CCB"/>
    <w:rsid w:val="0067246F"/>
    <w:rsid w:val="0067311A"/>
    <w:rsid w:val="006741C8"/>
    <w:rsid w:val="006749B3"/>
    <w:rsid w:val="006754B9"/>
    <w:rsid w:val="00675AF5"/>
    <w:rsid w:val="00675BDA"/>
    <w:rsid w:val="00676624"/>
    <w:rsid w:val="00676923"/>
    <w:rsid w:val="0067736C"/>
    <w:rsid w:val="00677530"/>
    <w:rsid w:val="00677DC3"/>
    <w:rsid w:val="00680365"/>
    <w:rsid w:val="00680721"/>
    <w:rsid w:val="00680821"/>
    <w:rsid w:val="00681B19"/>
    <w:rsid w:val="0068297D"/>
    <w:rsid w:val="00682F92"/>
    <w:rsid w:val="00683B4F"/>
    <w:rsid w:val="006847A1"/>
    <w:rsid w:val="00686CA0"/>
    <w:rsid w:val="00687292"/>
    <w:rsid w:val="006876EE"/>
    <w:rsid w:val="00687963"/>
    <w:rsid w:val="006933C8"/>
    <w:rsid w:val="00695681"/>
    <w:rsid w:val="0069655A"/>
    <w:rsid w:val="006969E4"/>
    <w:rsid w:val="00697231"/>
    <w:rsid w:val="00697E6B"/>
    <w:rsid w:val="006A04C7"/>
    <w:rsid w:val="006A4192"/>
    <w:rsid w:val="006A451F"/>
    <w:rsid w:val="006A4865"/>
    <w:rsid w:val="006A5D5B"/>
    <w:rsid w:val="006A6F5C"/>
    <w:rsid w:val="006B1D52"/>
    <w:rsid w:val="006B38F8"/>
    <w:rsid w:val="006B3F91"/>
    <w:rsid w:val="006B478D"/>
    <w:rsid w:val="006B65A8"/>
    <w:rsid w:val="006B662A"/>
    <w:rsid w:val="006B6969"/>
    <w:rsid w:val="006B6ADB"/>
    <w:rsid w:val="006B7628"/>
    <w:rsid w:val="006C3231"/>
    <w:rsid w:val="006C32CF"/>
    <w:rsid w:val="006D119A"/>
    <w:rsid w:val="006D1272"/>
    <w:rsid w:val="006D1910"/>
    <w:rsid w:val="006D1B37"/>
    <w:rsid w:val="006D22EE"/>
    <w:rsid w:val="006E0982"/>
    <w:rsid w:val="006E169F"/>
    <w:rsid w:val="006E1D77"/>
    <w:rsid w:val="006E2500"/>
    <w:rsid w:val="006E2D4E"/>
    <w:rsid w:val="006E5328"/>
    <w:rsid w:val="006E5DE1"/>
    <w:rsid w:val="006E731F"/>
    <w:rsid w:val="006F284C"/>
    <w:rsid w:val="006F37CE"/>
    <w:rsid w:val="006F58F1"/>
    <w:rsid w:val="006F760E"/>
    <w:rsid w:val="0070025D"/>
    <w:rsid w:val="0070086E"/>
    <w:rsid w:val="007016DE"/>
    <w:rsid w:val="0070174F"/>
    <w:rsid w:val="00701A73"/>
    <w:rsid w:val="00701DCD"/>
    <w:rsid w:val="00702294"/>
    <w:rsid w:val="00703529"/>
    <w:rsid w:val="00704789"/>
    <w:rsid w:val="00704EBD"/>
    <w:rsid w:val="007052B0"/>
    <w:rsid w:val="00705315"/>
    <w:rsid w:val="00705C2B"/>
    <w:rsid w:val="00706351"/>
    <w:rsid w:val="00706FDD"/>
    <w:rsid w:val="0071040A"/>
    <w:rsid w:val="00712F57"/>
    <w:rsid w:val="0071419B"/>
    <w:rsid w:val="007159C2"/>
    <w:rsid w:val="00715B95"/>
    <w:rsid w:val="00721D98"/>
    <w:rsid w:val="0072235C"/>
    <w:rsid w:val="00723DCB"/>
    <w:rsid w:val="00724D8D"/>
    <w:rsid w:val="0072563A"/>
    <w:rsid w:val="00725B0D"/>
    <w:rsid w:val="00725DDD"/>
    <w:rsid w:val="00726AF3"/>
    <w:rsid w:val="00726F4F"/>
    <w:rsid w:val="00726F9B"/>
    <w:rsid w:val="007333A1"/>
    <w:rsid w:val="0073450E"/>
    <w:rsid w:val="00734A3C"/>
    <w:rsid w:val="00736D80"/>
    <w:rsid w:val="00737E2D"/>
    <w:rsid w:val="00737F00"/>
    <w:rsid w:val="00740722"/>
    <w:rsid w:val="0074338E"/>
    <w:rsid w:val="00744269"/>
    <w:rsid w:val="0074584B"/>
    <w:rsid w:val="007469F3"/>
    <w:rsid w:val="00747027"/>
    <w:rsid w:val="00750475"/>
    <w:rsid w:val="007509F2"/>
    <w:rsid w:val="00750F40"/>
    <w:rsid w:val="007512B4"/>
    <w:rsid w:val="0075147A"/>
    <w:rsid w:val="00751838"/>
    <w:rsid w:val="00751EF2"/>
    <w:rsid w:val="00751F27"/>
    <w:rsid w:val="007524D0"/>
    <w:rsid w:val="00752F69"/>
    <w:rsid w:val="00752FB7"/>
    <w:rsid w:val="00753426"/>
    <w:rsid w:val="00755927"/>
    <w:rsid w:val="007563A5"/>
    <w:rsid w:val="00756CD2"/>
    <w:rsid w:val="00757763"/>
    <w:rsid w:val="00760556"/>
    <w:rsid w:val="00760C73"/>
    <w:rsid w:val="0076194E"/>
    <w:rsid w:val="00765010"/>
    <w:rsid w:val="00767D69"/>
    <w:rsid w:val="00767F11"/>
    <w:rsid w:val="00771616"/>
    <w:rsid w:val="007719C8"/>
    <w:rsid w:val="00771ADE"/>
    <w:rsid w:val="007721B1"/>
    <w:rsid w:val="0077288B"/>
    <w:rsid w:val="00772EA4"/>
    <w:rsid w:val="0077326E"/>
    <w:rsid w:val="00773E82"/>
    <w:rsid w:val="00777700"/>
    <w:rsid w:val="00777A6A"/>
    <w:rsid w:val="00781711"/>
    <w:rsid w:val="007826D0"/>
    <w:rsid w:val="00785276"/>
    <w:rsid w:val="00785AE6"/>
    <w:rsid w:val="00785B9C"/>
    <w:rsid w:val="00785BA9"/>
    <w:rsid w:val="00785CB8"/>
    <w:rsid w:val="00786F62"/>
    <w:rsid w:val="00787592"/>
    <w:rsid w:val="007904F7"/>
    <w:rsid w:val="007909CA"/>
    <w:rsid w:val="00790B15"/>
    <w:rsid w:val="00791E93"/>
    <w:rsid w:val="00792710"/>
    <w:rsid w:val="00792AC8"/>
    <w:rsid w:val="00793007"/>
    <w:rsid w:val="0079313B"/>
    <w:rsid w:val="007938B7"/>
    <w:rsid w:val="00796626"/>
    <w:rsid w:val="00797733"/>
    <w:rsid w:val="007A1FE2"/>
    <w:rsid w:val="007A343B"/>
    <w:rsid w:val="007A37A5"/>
    <w:rsid w:val="007A388D"/>
    <w:rsid w:val="007A3BBC"/>
    <w:rsid w:val="007A3F69"/>
    <w:rsid w:val="007A49DA"/>
    <w:rsid w:val="007A4BC0"/>
    <w:rsid w:val="007A6C61"/>
    <w:rsid w:val="007A706F"/>
    <w:rsid w:val="007B1893"/>
    <w:rsid w:val="007B2A44"/>
    <w:rsid w:val="007B3BC9"/>
    <w:rsid w:val="007B41FD"/>
    <w:rsid w:val="007B4558"/>
    <w:rsid w:val="007B6DB6"/>
    <w:rsid w:val="007B731F"/>
    <w:rsid w:val="007B749F"/>
    <w:rsid w:val="007B768B"/>
    <w:rsid w:val="007C0127"/>
    <w:rsid w:val="007C0C56"/>
    <w:rsid w:val="007C131A"/>
    <w:rsid w:val="007C2ECF"/>
    <w:rsid w:val="007C2F57"/>
    <w:rsid w:val="007C45EF"/>
    <w:rsid w:val="007C59C9"/>
    <w:rsid w:val="007C683F"/>
    <w:rsid w:val="007C6CE5"/>
    <w:rsid w:val="007C7ADD"/>
    <w:rsid w:val="007C7F97"/>
    <w:rsid w:val="007D0B90"/>
    <w:rsid w:val="007D1BB2"/>
    <w:rsid w:val="007D22CC"/>
    <w:rsid w:val="007D395A"/>
    <w:rsid w:val="007D59C2"/>
    <w:rsid w:val="007D5D7D"/>
    <w:rsid w:val="007D5FE0"/>
    <w:rsid w:val="007D6BAB"/>
    <w:rsid w:val="007D7F21"/>
    <w:rsid w:val="007E1416"/>
    <w:rsid w:val="007E2A34"/>
    <w:rsid w:val="007E453D"/>
    <w:rsid w:val="007E48B5"/>
    <w:rsid w:val="007E59C8"/>
    <w:rsid w:val="007E5ED9"/>
    <w:rsid w:val="007E6339"/>
    <w:rsid w:val="007F0548"/>
    <w:rsid w:val="007F14C6"/>
    <w:rsid w:val="007F2203"/>
    <w:rsid w:val="007F3CAB"/>
    <w:rsid w:val="007F4F50"/>
    <w:rsid w:val="0080016D"/>
    <w:rsid w:val="00800664"/>
    <w:rsid w:val="00801349"/>
    <w:rsid w:val="008031E3"/>
    <w:rsid w:val="008031E5"/>
    <w:rsid w:val="00804654"/>
    <w:rsid w:val="0080526C"/>
    <w:rsid w:val="00805B57"/>
    <w:rsid w:val="00805E37"/>
    <w:rsid w:val="00806E02"/>
    <w:rsid w:val="0080742D"/>
    <w:rsid w:val="008078C6"/>
    <w:rsid w:val="00810AD9"/>
    <w:rsid w:val="00811C68"/>
    <w:rsid w:val="00812171"/>
    <w:rsid w:val="008140D2"/>
    <w:rsid w:val="00815CEA"/>
    <w:rsid w:val="008172B3"/>
    <w:rsid w:val="008174B1"/>
    <w:rsid w:val="00817800"/>
    <w:rsid w:val="008208F5"/>
    <w:rsid w:val="00821B6A"/>
    <w:rsid w:val="00821BBA"/>
    <w:rsid w:val="0082445C"/>
    <w:rsid w:val="00824B70"/>
    <w:rsid w:val="008252B4"/>
    <w:rsid w:val="00825D0D"/>
    <w:rsid w:val="00826DD1"/>
    <w:rsid w:val="00827B51"/>
    <w:rsid w:val="00830590"/>
    <w:rsid w:val="00830ADD"/>
    <w:rsid w:val="00831165"/>
    <w:rsid w:val="00833334"/>
    <w:rsid w:val="00833566"/>
    <w:rsid w:val="00833A57"/>
    <w:rsid w:val="00833B72"/>
    <w:rsid w:val="00833E6A"/>
    <w:rsid w:val="008349C9"/>
    <w:rsid w:val="00834C54"/>
    <w:rsid w:val="0083565B"/>
    <w:rsid w:val="008357CF"/>
    <w:rsid w:val="00835FC6"/>
    <w:rsid w:val="008371C9"/>
    <w:rsid w:val="00837F57"/>
    <w:rsid w:val="00842120"/>
    <w:rsid w:val="00842868"/>
    <w:rsid w:val="00842A69"/>
    <w:rsid w:val="00842C1A"/>
    <w:rsid w:val="00842E7C"/>
    <w:rsid w:val="00844DC2"/>
    <w:rsid w:val="0084512B"/>
    <w:rsid w:val="008466EA"/>
    <w:rsid w:val="00846DFB"/>
    <w:rsid w:val="008472AB"/>
    <w:rsid w:val="008512B2"/>
    <w:rsid w:val="00851403"/>
    <w:rsid w:val="0085177B"/>
    <w:rsid w:val="00851A01"/>
    <w:rsid w:val="00852E21"/>
    <w:rsid w:val="008554DD"/>
    <w:rsid w:val="00855839"/>
    <w:rsid w:val="00855CEC"/>
    <w:rsid w:val="008577AF"/>
    <w:rsid w:val="00860475"/>
    <w:rsid w:val="008606B5"/>
    <w:rsid w:val="008625E5"/>
    <w:rsid w:val="00862695"/>
    <w:rsid w:val="00862B31"/>
    <w:rsid w:val="00863F68"/>
    <w:rsid w:val="008652C0"/>
    <w:rsid w:val="008655B8"/>
    <w:rsid w:val="00866933"/>
    <w:rsid w:val="00866E56"/>
    <w:rsid w:val="00867160"/>
    <w:rsid w:val="00867652"/>
    <w:rsid w:val="0087079C"/>
    <w:rsid w:val="00871B61"/>
    <w:rsid w:val="00872353"/>
    <w:rsid w:val="00873CBC"/>
    <w:rsid w:val="0087452A"/>
    <w:rsid w:val="00874C16"/>
    <w:rsid w:val="00875C4E"/>
    <w:rsid w:val="008765D1"/>
    <w:rsid w:val="00876654"/>
    <w:rsid w:val="00877603"/>
    <w:rsid w:val="00877A3B"/>
    <w:rsid w:val="00877F68"/>
    <w:rsid w:val="008800C1"/>
    <w:rsid w:val="008829F0"/>
    <w:rsid w:val="00882B63"/>
    <w:rsid w:val="00884C20"/>
    <w:rsid w:val="00885AE0"/>
    <w:rsid w:val="00887BA9"/>
    <w:rsid w:val="00890099"/>
    <w:rsid w:val="008908C9"/>
    <w:rsid w:val="00890C28"/>
    <w:rsid w:val="00890EDE"/>
    <w:rsid w:val="00892529"/>
    <w:rsid w:val="00892EBA"/>
    <w:rsid w:val="008940E0"/>
    <w:rsid w:val="00894A4A"/>
    <w:rsid w:val="00896378"/>
    <w:rsid w:val="00896CE9"/>
    <w:rsid w:val="008972F9"/>
    <w:rsid w:val="008A18DA"/>
    <w:rsid w:val="008A1E70"/>
    <w:rsid w:val="008A427C"/>
    <w:rsid w:val="008A4915"/>
    <w:rsid w:val="008A6058"/>
    <w:rsid w:val="008A7264"/>
    <w:rsid w:val="008A7F4D"/>
    <w:rsid w:val="008B291E"/>
    <w:rsid w:val="008B6983"/>
    <w:rsid w:val="008B6A6B"/>
    <w:rsid w:val="008B6DCD"/>
    <w:rsid w:val="008B7110"/>
    <w:rsid w:val="008B7A86"/>
    <w:rsid w:val="008C0137"/>
    <w:rsid w:val="008C0CCD"/>
    <w:rsid w:val="008C1370"/>
    <w:rsid w:val="008C1D72"/>
    <w:rsid w:val="008C23DE"/>
    <w:rsid w:val="008C352E"/>
    <w:rsid w:val="008C3622"/>
    <w:rsid w:val="008C41B6"/>
    <w:rsid w:val="008C432F"/>
    <w:rsid w:val="008C531B"/>
    <w:rsid w:val="008C5A53"/>
    <w:rsid w:val="008C5E80"/>
    <w:rsid w:val="008C6204"/>
    <w:rsid w:val="008C6227"/>
    <w:rsid w:val="008C6D03"/>
    <w:rsid w:val="008C6E76"/>
    <w:rsid w:val="008C75B6"/>
    <w:rsid w:val="008D0784"/>
    <w:rsid w:val="008D128D"/>
    <w:rsid w:val="008D3094"/>
    <w:rsid w:val="008D359F"/>
    <w:rsid w:val="008D4CC8"/>
    <w:rsid w:val="008D5ECC"/>
    <w:rsid w:val="008D637E"/>
    <w:rsid w:val="008E03AC"/>
    <w:rsid w:val="008E1006"/>
    <w:rsid w:val="008E12E6"/>
    <w:rsid w:val="008E2424"/>
    <w:rsid w:val="008E28A6"/>
    <w:rsid w:val="008E3415"/>
    <w:rsid w:val="008E3DD1"/>
    <w:rsid w:val="008E5C17"/>
    <w:rsid w:val="008E6044"/>
    <w:rsid w:val="008E6D11"/>
    <w:rsid w:val="008E6DE1"/>
    <w:rsid w:val="008E7194"/>
    <w:rsid w:val="008F2547"/>
    <w:rsid w:val="008F71CC"/>
    <w:rsid w:val="008F7AB6"/>
    <w:rsid w:val="0090085C"/>
    <w:rsid w:val="00902C9F"/>
    <w:rsid w:val="00903C5B"/>
    <w:rsid w:val="0090467D"/>
    <w:rsid w:val="00905B90"/>
    <w:rsid w:val="00907330"/>
    <w:rsid w:val="00907839"/>
    <w:rsid w:val="0091014E"/>
    <w:rsid w:val="00915E2C"/>
    <w:rsid w:val="00916854"/>
    <w:rsid w:val="00916AAB"/>
    <w:rsid w:val="00916BE8"/>
    <w:rsid w:val="00916E11"/>
    <w:rsid w:val="0091718C"/>
    <w:rsid w:val="0092009B"/>
    <w:rsid w:val="00920E24"/>
    <w:rsid w:val="00921E8F"/>
    <w:rsid w:val="00922B71"/>
    <w:rsid w:val="009239F4"/>
    <w:rsid w:val="009239FB"/>
    <w:rsid w:val="00923CB2"/>
    <w:rsid w:val="00924612"/>
    <w:rsid w:val="00925772"/>
    <w:rsid w:val="009260BD"/>
    <w:rsid w:val="009264B7"/>
    <w:rsid w:val="00926F66"/>
    <w:rsid w:val="00931040"/>
    <w:rsid w:val="0093285B"/>
    <w:rsid w:val="00932B84"/>
    <w:rsid w:val="0093349D"/>
    <w:rsid w:val="0093424F"/>
    <w:rsid w:val="009342EC"/>
    <w:rsid w:val="00934FF8"/>
    <w:rsid w:val="00937D46"/>
    <w:rsid w:val="009416FE"/>
    <w:rsid w:val="00943DC8"/>
    <w:rsid w:val="00945C47"/>
    <w:rsid w:val="00946A89"/>
    <w:rsid w:val="00947E9B"/>
    <w:rsid w:val="00950E51"/>
    <w:rsid w:val="00950F8C"/>
    <w:rsid w:val="00951D74"/>
    <w:rsid w:val="00951E8C"/>
    <w:rsid w:val="00953806"/>
    <w:rsid w:val="00954776"/>
    <w:rsid w:val="009562AE"/>
    <w:rsid w:val="00956E02"/>
    <w:rsid w:val="009572FF"/>
    <w:rsid w:val="00960501"/>
    <w:rsid w:val="0096094B"/>
    <w:rsid w:val="009612D8"/>
    <w:rsid w:val="009617EA"/>
    <w:rsid w:val="00966431"/>
    <w:rsid w:val="00966550"/>
    <w:rsid w:val="0097072C"/>
    <w:rsid w:val="0097168D"/>
    <w:rsid w:val="0097387D"/>
    <w:rsid w:val="00975FFE"/>
    <w:rsid w:val="009773FB"/>
    <w:rsid w:val="00981467"/>
    <w:rsid w:val="009816D6"/>
    <w:rsid w:val="0098191C"/>
    <w:rsid w:val="00982BF7"/>
    <w:rsid w:val="00984A21"/>
    <w:rsid w:val="00985D70"/>
    <w:rsid w:val="009865A4"/>
    <w:rsid w:val="0098777D"/>
    <w:rsid w:val="00993DAF"/>
    <w:rsid w:val="009947AE"/>
    <w:rsid w:val="00996842"/>
    <w:rsid w:val="00996869"/>
    <w:rsid w:val="00996E99"/>
    <w:rsid w:val="009A017B"/>
    <w:rsid w:val="009A0B30"/>
    <w:rsid w:val="009A0B98"/>
    <w:rsid w:val="009A1B54"/>
    <w:rsid w:val="009A22A5"/>
    <w:rsid w:val="009A274B"/>
    <w:rsid w:val="009A4A32"/>
    <w:rsid w:val="009A4BD4"/>
    <w:rsid w:val="009A5050"/>
    <w:rsid w:val="009A579C"/>
    <w:rsid w:val="009A582F"/>
    <w:rsid w:val="009A5DCA"/>
    <w:rsid w:val="009A75ED"/>
    <w:rsid w:val="009A7E76"/>
    <w:rsid w:val="009B1052"/>
    <w:rsid w:val="009B4052"/>
    <w:rsid w:val="009B44B9"/>
    <w:rsid w:val="009B4756"/>
    <w:rsid w:val="009B54F6"/>
    <w:rsid w:val="009B5607"/>
    <w:rsid w:val="009B56FA"/>
    <w:rsid w:val="009B5E24"/>
    <w:rsid w:val="009B669C"/>
    <w:rsid w:val="009B70A3"/>
    <w:rsid w:val="009B775C"/>
    <w:rsid w:val="009C0852"/>
    <w:rsid w:val="009C22F8"/>
    <w:rsid w:val="009C2F84"/>
    <w:rsid w:val="009C372B"/>
    <w:rsid w:val="009C4476"/>
    <w:rsid w:val="009C5761"/>
    <w:rsid w:val="009C61B8"/>
    <w:rsid w:val="009C6AA5"/>
    <w:rsid w:val="009C75B4"/>
    <w:rsid w:val="009C7B89"/>
    <w:rsid w:val="009C7BAB"/>
    <w:rsid w:val="009D08C7"/>
    <w:rsid w:val="009D5569"/>
    <w:rsid w:val="009D72DB"/>
    <w:rsid w:val="009E05FC"/>
    <w:rsid w:val="009E1B7B"/>
    <w:rsid w:val="009E2DDD"/>
    <w:rsid w:val="009E3722"/>
    <w:rsid w:val="009E3FE9"/>
    <w:rsid w:val="009E43EB"/>
    <w:rsid w:val="009E477C"/>
    <w:rsid w:val="009E4D7E"/>
    <w:rsid w:val="009E7CF0"/>
    <w:rsid w:val="009F0775"/>
    <w:rsid w:val="009F12AE"/>
    <w:rsid w:val="009F1497"/>
    <w:rsid w:val="009F259D"/>
    <w:rsid w:val="009F38E6"/>
    <w:rsid w:val="009F4C1C"/>
    <w:rsid w:val="009F5746"/>
    <w:rsid w:val="009F676F"/>
    <w:rsid w:val="009F7FBD"/>
    <w:rsid w:val="00A003F2"/>
    <w:rsid w:val="00A00BF6"/>
    <w:rsid w:val="00A01AEF"/>
    <w:rsid w:val="00A02421"/>
    <w:rsid w:val="00A031FF"/>
    <w:rsid w:val="00A03390"/>
    <w:rsid w:val="00A034C7"/>
    <w:rsid w:val="00A0678F"/>
    <w:rsid w:val="00A06B8A"/>
    <w:rsid w:val="00A10BE2"/>
    <w:rsid w:val="00A130C4"/>
    <w:rsid w:val="00A14BE1"/>
    <w:rsid w:val="00A14EDC"/>
    <w:rsid w:val="00A1708C"/>
    <w:rsid w:val="00A20770"/>
    <w:rsid w:val="00A2263D"/>
    <w:rsid w:val="00A22AC1"/>
    <w:rsid w:val="00A23488"/>
    <w:rsid w:val="00A24786"/>
    <w:rsid w:val="00A24B7A"/>
    <w:rsid w:val="00A25CD0"/>
    <w:rsid w:val="00A275C8"/>
    <w:rsid w:val="00A27873"/>
    <w:rsid w:val="00A27A88"/>
    <w:rsid w:val="00A27D34"/>
    <w:rsid w:val="00A31CDA"/>
    <w:rsid w:val="00A32B7D"/>
    <w:rsid w:val="00A32BDC"/>
    <w:rsid w:val="00A33F34"/>
    <w:rsid w:val="00A357AA"/>
    <w:rsid w:val="00A35F20"/>
    <w:rsid w:val="00A361E1"/>
    <w:rsid w:val="00A421FF"/>
    <w:rsid w:val="00A423E9"/>
    <w:rsid w:val="00A45E80"/>
    <w:rsid w:val="00A46D84"/>
    <w:rsid w:val="00A5045C"/>
    <w:rsid w:val="00A504E1"/>
    <w:rsid w:val="00A50BDD"/>
    <w:rsid w:val="00A5232F"/>
    <w:rsid w:val="00A537EB"/>
    <w:rsid w:val="00A54B14"/>
    <w:rsid w:val="00A5612B"/>
    <w:rsid w:val="00A56200"/>
    <w:rsid w:val="00A60EF0"/>
    <w:rsid w:val="00A612FC"/>
    <w:rsid w:val="00A61972"/>
    <w:rsid w:val="00A61EF8"/>
    <w:rsid w:val="00A62275"/>
    <w:rsid w:val="00A64822"/>
    <w:rsid w:val="00A64BD2"/>
    <w:rsid w:val="00A64C98"/>
    <w:rsid w:val="00A65E5F"/>
    <w:rsid w:val="00A6623B"/>
    <w:rsid w:val="00A67BB1"/>
    <w:rsid w:val="00A70B9B"/>
    <w:rsid w:val="00A70DAE"/>
    <w:rsid w:val="00A71489"/>
    <w:rsid w:val="00A714E0"/>
    <w:rsid w:val="00A71FA1"/>
    <w:rsid w:val="00A72691"/>
    <w:rsid w:val="00A738B0"/>
    <w:rsid w:val="00A73D4B"/>
    <w:rsid w:val="00A750F7"/>
    <w:rsid w:val="00A76FF2"/>
    <w:rsid w:val="00A80F8A"/>
    <w:rsid w:val="00A83358"/>
    <w:rsid w:val="00A839C0"/>
    <w:rsid w:val="00A83F60"/>
    <w:rsid w:val="00A840CE"/>
    <w:rsid w:val="00A84B2A"/>
    <w:rsid w:val="00A856CC"/>
    <w:rsid w:val="00A877F8"/>
    <w:rsid w:val="00A87AD4"/>
    <w:rsid w:val="00A93595"/>
    <w:rsid w:val="00A94CD3"/>
    <w:rsid w:val="00A9523C"/>
    <w:rsid w:val="00A95871"/>
    <w:rsid w:val="00A95A88"/>
    <w:rsid w:val="00A96B70"/>
    <w:rsid w:val="00A97B84"/>
    <w:rsid w:val="00AA01A4"/>
    <w:rsid w:val="00AA0BC4"/>
    <w:rsid w:val="00AA1AF0"/>
    <w:rsid w:val="00AA254A"/>
    <w:rsid w:val="00AA4C2B"/>
    <w:rsid w:val="00AA50DB"/>
    <w:rsid w:val="00AA5B60"/>
    <w:rsid w:val="00AB074B"/>
    <w:rsid w:val="00AB11F1"/>
    <w:rsid w:val="00AB236E"/>
    <w:rsid w:val="00AB3493"/>
    <w:rsid w:val="00AB55D7"/>
    <w:rsid w:val="00AB6F25"/>
    <w:rsid w:val="00AB7689"/>
    <w:rsid w:val="00AC0686"/>
    <w:rsid w:val="00AC12CC"/>
    <w:rsid w:val="00AC1748"/>
    <w:rsid w:val="00AC2C44"/>
    <w:rsid w:val="00AC3133"/>
    <w:rsid w:val="00AC3272"/>
    <w:rsid w:val="00AC3464"/>
    <w:rsid w:val="00AC53F3"/>
    <w:rsid w:val="00AC5FF8"/>
    <w:rsid w:val="00AC6B7D"/>
    <w:rsid w:val="00AC7683"/>
    <w:rsid w:val="00AD2080"/>
    <w:rsid w:val="00AD244B"/>
    <w:rsid w:val="00AD385E"/>
    <w:rsid w:val="00AD39ED"/>
    <w:rsid w:val="00AD4CE0"/>
    <w:rsid w:val="00AD666F"/>
    <w:rsid w:val="00AD6ED5"/>
    <w:rsid w:val="00AD7197"/>
    <w:rsid w:val="00AD73FA"/>
    <w:rsid w:val="00AD7805"/>
    <w:rsid w:val="00AE23A6"/>
    <w:rsid w:val="00AE58E2"/>
    <w:rsid w:val="00AE62DD"/>
    <w:rsid w:val="00AE6C90"/>
    <w:rsid w:val="00AF025E"/>
    <w:rsid w:val="00AF02A4"/>
    <w:rsid w:val="00AF1ECB"/>
    <w:rsid w:val="00AF2BF6"/>
    <w:rsid w:val="00AF39F3"/>
    <w:rsid w:val="00AF5028"/>
    <w:rsid w:val="00AF55D0"/>
    <w:rsid w:val="00AF5BB0"/>
    <w:rsid w:val="00AF6498"/>
    <w:rsid w:val="00AF6B62"/>
    <w:rsid w:val="00AF7886"/>
    <w:rsid w:val="00B00244"/>
    <w:rsid w:val="00B004C3"/>
    <w:rsid w:val="00B007AE"/>
    <w:rsid w:val="00B00975"/>
    <w:rsid w:val="00B00BA8"/>
    <w:rsid w:val="00B01874"/>
    <w:rsid w:val="00B03360"/>
    <w:rsid w:val="00B03ABE"/>
    <w:rsid w:val="00B04EEE"/>
    <w:rsid w:val="00B0500A"/>
    <w:rsid w:val="00B05C26"/>
    <w:rsid w:val="00B06261"/>
    <w:rsid w:val="00B07274"/>
    <w:rsid w:val="00B11B34"/>
    <w:rsid w:val="00B11CC6"/>
    <w:rsid w:val="00B120E4"/>
    <w:rsid w:val="00B132F7"/>
    <w:rsid w:val="00B13680"/>
    <w:rsid w:val="00B136F7"/>
    <w:rsid w:val="00B157C0"/>
    <w:rsid w:val="00B2051F"/>
    <w:rsid w:val="00B20618"/>
    <w:rsid w:val="00B2062B"/>
    <w:rsid w:val="00B20DCF"/>
    <w:rsid w:val="00B242B3"/>
    <w:rsid w:val="00B26319"/>
    <w:rsid w:val="00B2656A"/>
    <w:rsid w:val="00B268F2"/>
    <w:rsid w:val="00B319CE"/>
    <w:rsid w:val="00B40629"/>
    <w:rsid w:val="00B41A11"/>
    <w:rsid w:val="00B42A6E"/>
    <w:rsid w:val="00B43485"/>
    <w:rsid w:val="00B44131"/>
    <w:rsid w:val="00B45BD0"/>
    <w:rsid w:val="00B4716E"/>
    <w:rsid w:val="00B47AAD"/>
    <w:rsid w:val="00B51DC1"/>
    <w:rsid w:val="00B5285D"/>
    <w:rsid w:val="00B52D27"/>
    <w:rsid w:val="00B54C35"/>
    <w:rsid w:val="00B55963"/>
    <w:rsid w:val="00B55C55"/>
    <w:rsid w:val="00B568A2"/>
    <w:rsid w:val="00B56DD7"/>
    <w:rsid w:val="00B57009"/>
    <w:rsid w:val="00B57A3C"/>
    <w:rsid w:val="00B57F00"/>
    <w:rsid w:val="00B60F88"/>
    <w:rsid w:val="00B610DB"/>
    <w:rsid w:val="00B6193D"/>
    <w:rsid w:val="00B65B8E"/>
    <w:rsid w:val="00B67D87"/>
    <w:rsid w:val="00B71247"/>
    <w:rsid w:val="00B72881"/>
    <w:rsid w:val="00B72EF5"/>
    <w:rsid w:val="00B7301C"/>
    <w:rsid w:val="00B7460E"/>
    <w:rsid w:val="00B76CFF"/>
    <w:rsid w:val="00B76EBA"/>
    <w:rsid w:val="00B77A8A"/>
    <w:rsid w:val="00B80663"/>
    <w:rsid w:val="00B817B8"/>
    <w:rsid w:val="00B81D18"/>
    <w:rsid w:val="00B83095"/>
    <w:rsid w:val="00B83721"/>
    <w:rsid w:val="00B83B5B"/>
    <w:rsid w:val="00B84B30"/>
    <w:rsid w:val="00B850F8"/>
    <w:rsid w:val="00B860C2"/>
    <w:rsid w:val="00B87386"/>
    <w:rsid w:val="00B879A9"/>
    <w:rsid w:val="00B87BD3"/>
    <w:rsid w:val="00B957D1"/>
    <w:rsid w:val="00BA2315"/>
    <w:rsid w:val="00BA3219"/>
    <w:rsid w:val="00BA3641"/>
    <w:rsid w:val="00BA39AD"/>
    <w:rsid w:val="00BA3B1F"/>
    <w:rsid w:val="00BA7C86"/>
    <w:rsid w:val="00BB04CB"/>
    <w:rsid w:val="00BB16D4"/>
    <w:rsid w:val="00BB28A4"/>
    <w:rsid w:val="00BB3191"/>
    <w:rsid w:val="00BB3AC2"/>
    <w:rsid w:val="00BB3D3D"/>
    <w:rsid w:val="00BB4D20"/>
    <w:rsid w:val="00BB5278"/>
    <w:rsid w:val="00BB58E8"/>
    <w:rsid w:val="00BB7A59"/>
    <w:rsid w:val="00BB7CD4"/>
    <w:rsid w:val="00BC043C"/>
    <w:rsid w:val="00BC0539"/>
    <w:rsid w:val="00BC0A8D"/>
    <w:rsid w:val="00BC0FC2"/>
    <w:rsid w:val="00BC15E8"/>
    <w:rsid w:val="00BC1B17"/>
    <w:rsid w:val="00BC30F9"/>
    <w:rsid w:val="00BC34A4"/>
    <w:rsid w:val="00BC34D0"/>
    <w:rsid w:val="00BC3B2B"/>
    <w:rsid w:val="00BC4121"/>
    <w:rsid w:val="00BC6E0C"/>
    <w:rsid w:val="00BC7B06"/>
    <w:rsid w:val="00BD12B6"/>
    <w:rsid w:val="00BD2486"/>
    <w:rsid w:val="00BD4EA5"/>
    <w:rsid w:val="00BD4F79"/>
    <w:rsid w:val="00BD68D2"/>
    <w:rsid w:val="00BD73A1"/>
    <w:rsid w:val="00BD759A"/>
    <w:rsid w:val="00BD772A"/>
    <w:rsid w:val="00BE223A"/>
    <w:rsid w:val="00BE2F91"/>
    <w:rsid w:val="00BE40F9"/>
    <w:rsid w:val="00BE4DDE"/>
    <w:rsid w:val="00BE5515"/>
    <w:rsid w:val="00BE59A6"/>
    <w:rsid w:val="00BE5FD3"/>
    <w:rsid w:val="00BE7AA7"/>
    <w:rsid w:val="00BF0CDB"/>
    <w:rsid w:val="00BF112A"/>
    <w:rsid w:val="00BF29A6"/>
    <w:rsid w:val="00BF36EF"/>
    <w:rsid w:val="00BF3B97"/>
    <w:rsid w:val="00BF42B5"/>
    <w:rsid w:val="00BF47AF"/>
    <w:rsid w:val="00BF4BDC"/>
    <w:rsid w:val="00BF5EFA"/>
    <w:rsid w:val="00BF7460"/>
    <w:rsid w:val="00C00AA5"/>
    <w:rsid w:val="00C00F41"/>
    <w:rsid w:val="00C01C3D"/>
    <w:rsid w:val="00C01EA3"/>
    <w:rsid w:val="00C02477"/>
    <w:rsid w:val="00C02BE5"/>
    <w:rsid w:val="00C031F8"/>
    <w:rsid w:val="00C04CF7"/>
    <w:rsid w:val="00C0756B"/>
    <w:rsid w:val="00C078C9"/>
    <w:rsid w:val="00C07C72"/>
    <w:rsid w:val="00C11507"/>
    <w:rsid w:val="00C11AD6"/>
    <w:rsid w:val="00C1245D"/>
    <w:rsid w:val="00C158BD"/>
    <w:rsid w:val="00C2364A"/>
    <w:rsid w:val="00C24869"/>
    <w:rsid w:val="00C24F0F"/>
    <w:rsid w:val="00C25E2F"/>
    <w:rsid w:val="00C2696C"/>
    <w:rsid w:val="00C27679"/>
    <w:rsid w:val="00C27A22"/>
    <w:rsid w:val="00C3068A"/>
    <w:rsid w:val="00C312F7"/>
    <w:rsid w:val="00C334EE"/>
    <w:rsid w:val="00C335D5"/>
    <w:rsid w:val="00C346DC"/>
    <w:rsid w:val="00C34CC3"/>
    <w:rsid w:val="00C3556E"/>
    <w:rsid w:val="00C36A65"/>
    <w:rsid w:val="00C374E6"/>
    <w:rsid w:val="00C37B7F"/>
    <w:rsid w:val="00C40673"/>
    <w:rsid w:val="00C43A0B"/>
    <w:rsid w:val="00C46982"/>
    <w:rsid w:val="00C50A25"/>
    <w:rsid w:val="00C5187D"/>
    <w:rsid w:val="00C51BEA"/>
    <w:rsid w:val="00C52C45"/>
    <w:rsid w:val="00C52F50"/>
    <w:rsid w:val="00C5461B"/>
    <w:rsid w:val="00C54FB5"/>
    <w:rsid w:val="00C56703"/>
    <w:rsid w:val="00C56E54"/>
    <w:rsid w:val="00C612FE"/>
    <w:rsid w:val="00C6293B"/>
    <w:rsid w:val="00C62AE4"/>
    <w:rsid w:val="00C639C6"/>
    <w:rsid w:val="00C64852"/>
    <w:rsid w:val="00C7314D"/>
    <w:rsid w:val="00C7321F"/>
    <w:rsid w:val="00C73E56"/>
    <w:rsid w:val="00C743AC"/>
    <w:rsid w:val="00C766A1"/>
    <w:rsid w:val="00C76FCC"/>
    <w:rsid w:val="00C77430"/>
    <w:rsid w:val="00C7752F"/>
    <w:rsid w:val="00C804A3"/>
    <w:rsid w:val="00C814B3"/>
    <w:rsid w:val="00C84781"/>
    <w:rsid w:val="00C8539C"/>
    <w:rsid w:val="00C876D1"/>
    <w:rsid w:val="00C87CBC"/>
    <w:rsid w:val="00C87D4A"/>
    <w:rsid w:val="00C90576"/>
    <w:rsid w:val="00C91956"/>
    <w:rsid w:val="00C9268A"/>
    <w:rsid w:val="00C92BF4"/>
    <w:rsid w:val="00C92E4F"/>
    <w:rsid w:val="00C9389C"/>
    <w:rsid w:val="00C94BCD"/>
    <w:rsid w:val="00C96599"/>
    <w:rsid w:val="00CA168D"/>
    <w:rsid w:val="00CA2B44"/>
    <w:rsid w:val="00CA40AC"/>
    <w:rsid w:val="00CA428A"/>
    <w:rsid w:val="00CA42AC"/>
    <w:rsid w:val="00CA4BE8"/>
    <w:rsid w:val="00CA4F7B"/>
    <w:rsid w:val="00CA641F"/>
    <w:rsid w:val="00CA7214"/>
    <w:rsid w:val="00CA7A7D"/>
    <w:rsid w:val="00CB0854"/>
    <w:rsid w:val="00CB0958"/>
    <w:rsid w:val="00CB1F3B"/>
    <w:rsid w:val="00CB2C27"/>
    <w:rsid w:val="00CB41F1"/>
    <w:rsid w:val="00CB545E"/>
    <w:rsid w:val="00CB595E"/>
    <w:rsid w:val="00CB606E"/>
    <w:rsid w:val="00CB63D5"/>
    <w:rsid w:val="00CB6495"/>
    <w:rsid w:val="00CB77A5"/>
    <w:rsid w:val="00CB7A74"/>
    <w:rsid w:val="00CC0ACF"/>
    <w:rsid w:val="00CC2DE5"/>
    <w:rsid w:val="00CC2F04"/>
    <w:rsid w:val="00CC3456"/>
    <w:rsid w:val="00CC4D3E"/>
    <w:rsid w:val="00CC5FAC"/>
    <w:rsid w:val="00CC7459"/>
    <w:rsid w:val="00CC781C"/>
    <w:rsid w:val="00CD0418"/>
    <w:rsid w:val="00CD0567"/>
    <w:rsid w:val="00CD07AE"/>
    <w:rsid w:val="00CD07CD"/>
    <w:rsid w:val="00CE0EB3"/>
    <w:rsid w:val="00CE0F72"/>
    <w:rsid w:val="00CE2594"/>
    <w:rsid w:val="00CE3ACB"/>
    <w:rsid w:val="00CE5A8B"/>
    <w:rsid w:val="00CE5CA1"/>
    <w:rsid w:val="00CE78E3"/>
    <w:rsid w:val="00CE7C9A"/>
    <w:rsid w:val="00CF12E4"/>
    <w:rsid w:val="00CF2500"/>
    <w:rsid w:val="00CF5394"/>
    <w:rsid w:val="00CF5974"/>
    <w:rsid w:val="00CF6B70"/>
    <w:rsid w:val="00CF731E"/>
    <w:rsid w:val="00CF73CC"/>
    <w:rsid w:val="00CF7E23"/>
    <w:rsid w:val="00D00E3A"/>
    <w:rsid w:val="00D0209F"/>
    <w:rsid w:val="00D02708"/>
    <w:rsid w:val="00D04378"/>
    <w:rsid w:val="00D06E88"/>
    <w:rsid w:val="00D06FF1"/>
    <w:rsid w:val="00D078A8"/>
    <w:rsid w:val="00D10B13"/>
    <w:rsid w:val="00D10D7D"/>
    <w:rsid w:val="00D10E22"/>
    <w:rsid w:val="00D1247C"/>
    <w:rsid w:val="00D12AF4"/>
    <w:rsid w:val="00D141E5"/>
    <w:rsid w:val="00D15A80"/>
    <w:rsid w:val="00D15BF8"/>
    <w:rsid w:val="00D20C2E"/>
    <w:rsid w:val="00D21997"/>
    <w:rsid w:val="00D22BE7"/>
    <w:rsid w:val="00D23817"/>
    <w:rsid w:val="00D23BB0"/>
    <w:rsid w:val="00D24A59"/>
    <w:rsid w:val="00D24E41"/>
    <w:rsid w:val="00D25A89"/>
    <w:rsid w:val="00D26587"/>
    <w:rsid w:val="00D31311"/>
    <w:rsid w:val="00D32D0A"/>
    <w:rsid w:val="00D33BFA"/>
    <w:rsid w:val="00D341F7"/>
    <w:rsid w:val="00D34965"/>
    <w:rsid w:val="00D34D37"/>
    <w:rsid w:val="00D35399"/>
    <w:rsid w:val="00D35B56"/>
    <w:rsid w:val="00D36332"/>
    <w:rsid w:val="00D36B42"/>
    <w:rsid w:val="00D37412"/>
    <w:rsid w:val="00D37916"/>
    <w:rsid w:val="00D418D0"/>
    <w:rsid w:val="00D41F85"/>
    <w:rsid w:val="00D44CA8"/>
    <w:rsid w:val="00D455C4"/>
    <w:rsid w:val="00D46B62"/>
    <w:rsid w:val="00D502AF"/>
    <w:rsid w:val="00D510F8"/>
    <w:rsid w:val="00D51156"/>
    <w:rsid w:val="00D5148A"/>
    <w:rsid w:val="00D52274"/>
    <w:rsid w:val="00D5231C"/>
    <w:rsid w:val="00D52C86"/>
    <w:rsid w:val="00D54544"/>
    <w:rsid w:val="00D547D4"/>
    <w:rsid w:val="00D54DE7"/>
    <w:rsid w:val="00D56B20"/>
    <w:rsid w:val="00D56FCB"/>
    <w:rsid w:val="00D574EA"/>
    <w:rsid w:val="00D57805"/>
    <w:rsid w:val="00D579BB"/>
    <w:rsid w:val="00D57C4F"/>
    <w:rsid w:val="00D57FE2"/>
    <w:rsid w:val="00D60674"/>
    <w:rsid w:val="00D6132B"/>
    <w:rsid w:val="00D63DFC"/>
    <w:rsid w:val="00D64BEB"/>
    <w:rsid w:val="00D672EE"/>
    <w:rsid w:val="00D675D5"/>
    <w:rsid w:val="00D67A8A"/>
    <w:rsid w:val="00D67FF3"/>
    <w:rsid w:val="00D70EE3"/>
    <w:rsid w:val="00D71AFA"/>
    <w:rsid w:val="00D71BFD"/>
    <w:rsid w:val="00D7315D"/>
    <w:rsid w:val="00D75B9F"/>
    <w:rsid w:val="00D75BEB"/>
    <w:rsid w:val="00D7608B"/>
    <w:rsid w:val="00D76894"/>
    <w:rsid w:val="00D77A02"/>
    <w:rsid w:val="00D809F1"/>
    <w:rsid w:val="00D80FE3"/>
    <w:rsid w:val="00D81ECB"/>
    <w:rsid w:val="00D83466"/>
    <w:rsid w:val="00D844B9"/>
    <w:rsid w:val="00D86018"/>
    <w:rsid w:val="00D8611F"/>
    <w:rsid w:val="00D87322"/>
    <w:rsid w:val="00D8760C"/>
    <w:rsid w:val="00D87905"/>
    <w:rsid w:val="00D87DBB"/>
    <w:rsid w:val="00D93925"/>
    <w:rsid w:val="00D93997"/>
    <w:rsid w:val="00D93F51"/>
    <w:rsid w:val="00D945AA"/>
    <w:rsid w:val="00D95103"/>
    <w:rsid w:val="00D95686"/>
    <w:rsid w:val="00DA0147"/>
    <w:rsid w:val="00DA1467"/>
    <w:rsid w:val="00DA183E"/>
    <w:rsid w:val="00DA1E34"/>
    <w:rsid w:val="00DA209E"/>
    <w:rsid w:val="00DA3B64"/>
    <w:rsid w:val="00DA4143"/>
    <w:rsid w:val="00DA456F"/>
    <w:rsid w:val="00DA561C"/>
    <w:rsid w:val="00DA6608"/>
    <w:rsid w:val="00DA7B30"/>
    <w:rsid w:val="00DB050C"/>
    <w:rsid w:val="00DB073D"/>
    <w:rsid w:val="00DB12A6"/>
    <w:rsid w:val="00DB1806"/>
    <w:rsid w:val="00DB2400"/>
    <w:rsid w:val="00DB2F67"/>
    <w:rsid w:val="00DB604D"/>
    <w:rsid w:val="00DB7553"/>
    <w:rsid w:val="00DC1143"/>
    <w:rsid w:val="00DC15C6"/>
    <w:rsid w:val="00DC179E"/>
    <w:rsid w:val="00DC2FF8"/>
    <w:rsid w:val="00DC3143"/>
    <w:rsid w:val="00DC33DE"/>
    <w:rsid w:val="00DC5337"/>
    <w:rsid w:val="00DC6523"/>
    <w:rsid w:val="00DC689E"/>
    <w:rsid w:val="00DC6FD1"/>
    <w:rsid w:val="00DC77B1"/>
    <w:rsid w:val="00DD1F9C"/>
    <w:rsid w:val="00DD2277"/>
    <w:rsid w:val="00DD3634"/>
    <w:rsid w:val="00DD64D3"/>
    <w:rsid w:val="00DD656A"/>
    <w:rsid w:val="00DD6F2E"/>
    <w:rsid w:val="00DE2E1B"/>
    <w:rsid w:val="00DE3A32"/>
    <w:rsid w:val="00DE3DD0"/>
    <w:rsid w:val="00DE5428"/>
    <w:rsid w:val="00DE689C"/>
    <w:rsid w:val="00DE6A18"/>
    <w:rsid w:val="00DE707F"/>
    <w:rsid w:val="00DE7EF5"/>
    <w:rsid w:val="00DF0CB9"/>
    <w:rsid w:val="00DF0E5E"/>
    <w:rsid w:val="00DF1A8B"/>
    <w:rsid w:val="00DF2ADE"/>
    <w:rsid w:val="00DF2C83"/>
    <w:rsid w:val="00DF2E31"/>
    <w:rsid w:val="00DF39C0"/>
    <w:rsid w:val="00DF3B06"/>
    <w:rsid w:val="00DF40DD"/>
    <w:rsid w:val="00DF566A"/>
    <w:rsid w:val="00DF5745"/>
    <w:rsid w:val="00DF7371"/>
    <w:rsid w:val="00DF7B01"/>
    <w:rsid w:val="00DF7F46"/>
    <w:rsid w:val="00E009CB"/>
    <w:rsid w:val="00E00AA4"/>
    <w:rsid w:val="00E033C3"/>
    <w:rsid w:val="00E03641"/>
    <w:rsid w:val="00E044BF"/>
    <w:rsid w:val="00E049F3"/>
    <w:rsid w:val="00E05489"/>
    <w:rsid w:val="00E05895"/>
    <w:rsid w:val="00E06F57"/>
    <w:rsid w:val="00E10E8D"/>
    <w:rsid w:val="00E116B3"/>
    <w:rsid w:val="00E11949"/>
    <w:rsid w:val="00E11997"/>
    <w:rsid w:val="00E13D07"/>
    <w:rsid w:val="00E144D7"/>
    <w:rsid w:val="00E148F4"/>
    <w:rsid w:val="00E14EE6"/>
    <w:rsid w:val="00E165DC"/>
    <w:rsid w:val="00E208B8"/>
    <w:rsid w:val="00E21400"/>
    <w:rsid w:val="00E21767"/>
    <w:rsid w:val="00E21E63"/>
    <w:rsid w:val="00E22337"/>
    <w:rsid w:val="00E24123"/>
    <w:rsid w:val="00E24194"/>
    <w:rsid w:val="00E24F81"/>
    <w:rsid w:val="00E2688E"/>
    <w:rsid w:val="00E27958"/>
    <w:rsid w:val="00E310E0"/>
    <w:rsid w:val="00E317F4"/>
    <w:rsid w:val="00E31BFA"/>
    <w:rsid w:val="00E321BB"/>
    <w:rsid w:val="00E33161"/>
    <w:rsid w:val="00E33F49"/>
    <w:rsid w:val="00E34EED"/>
    <w:rsid w:val="00E3642F"/>
    <w:rsid w:val="00E401AB"/>
    <w:rsid w:val="00E417F2"/>
    <w:rsid w:val="00E420CB"/>
    <w:rsid w:val="00E42F5A"/>
    <w:rsid w:val="00E44837"/>
    <w:rsid w:val="00E45A43"/>
    <w:rsid w:val="00E47B35"/>
    <w:rsid w:val="00E50711"/>
    <w:rsid w:val="00E51157"/>
    <w:rsid w:val="00E51E55"/>
    <w:rsid w:val="00E54A78"/>
    <w:rsid w:val="00E554FB"/>
    <w:rsid w:val="00E576B4"/>
    <w:rsid w:val="00E577A5"/>
    <w:rsid w:val="00E57818"/>
    <w:rsid w:val="00E621FC"/>
    <w:rsid w:val="00E62CE0"/>
    <w:rsid w:val="00E64875"/>
    <w:rsid w:val="00E659DA"/>
    <w:rsid w:val="00E65B5C"/>
    <w:rsid w:val="00E7121B"/>
    <w:rsid w:val="00E73097"/>
    <w:rsid w:val="00E73147"/>
    <w:rsid w:val="00E75A55"/>
    <w:rsid w:val="00E75DE1"/>
    <w:rsid w:val="00E76442"/>
    <w:rsid w:val="00E7797B"/>
    <w:rsid w:val="00E8203D"/>
    <w:rsid w:val="00E83893"/>
    <w:rsid w:val="00E84679"/>
    <w:rsid w:val="00E85ADA"/>
    <w:rsid w:val="00E863F8"/>
    <w:rsid w:val="00E8748A"/>
    <w:rsid w:val="00E8751E"/>
    <w:rsid w:val="00E90D72"/>
    <w:rsid w:val="00E91FE6"/>
    <w:rsid w:val="00E9358A"/>
    <w:rsid w:val="00E94D08"/>
    <w:rsid w:val="00E965CA"/>
    <w:rsid w:val="00E96CBF"/>
    <w:rsid w:val="00E96F28"/>
    <w:rsid w:val="00E97112"/>
    <w:rsid w:val="00E97F1E"/>
    <w:rsid w:val="00EA03F8"/>
    <w:rsid w:val="00EA180B"/>
    <w:rsid w:val="00EA1C4D"/>
    <w:rsid w:val="00EA2CDA"/>
    <w:rsid w:val="00EA450A"/>
    <w:rsid w:val="00EA58BF"/>
    <w:rsid w:val="00EA7538"/>
    <w:rsid w:val="00EA75F3"/>
    <w:rsid w:val="00EB1448"/>
    <w:rsid w:val="00EB1DD2"/>
    <w:rsid w:val="00EB2A92"/>
    <w:rsid w:val="00EB3642"/>
    <w:rsid w:val="00EB3C45"/>
    <w:rsid w:val="00EB3F8C"/>
    <w:rsid w:val="00EB4281"/>
    <w:rsid w:val="00EB55FD"/>
    <w:rsid w:val="00EB63DE"/>
    <w:rsid w:val="00EC13B5"/>
    <w:rsid w:val="00EC1FDF"/>
    <w:rsid w:val="00EC46FD"/>
    <w:rsid w:val="00EC4C97"/>
    <w:rsid w:val="00EC5BDB"/>
    <w:rsid w:val="00EC60E1"/>
    <w:rsid w:val="00EC66F1"/>
    <w:rsid w:val="00EC7282"/>
    <w:rsid w:val="00ED0E67"/>
    <w:rsid w:val="00ED148D"/>
    <w:rsid w:val="00ED17AE"/>
    <w:rsid w:val="00ED1F6F"/>
    <w:rsid w:val="00ED4788"/>
    <w:rsid w:val="00ED514A"/>
    <w:rsid w:val="00ED54D7"/>
    <w:rsid w:val="00ED6597"/>
    <w:rsid w:val="00ED65B5"/>
    <w:rsid w:val="00EE2150"/>
    <w:rsid w:val="00EE29E7"/>
    <w:rsid w:val="00EE2B1B"/>
    <w:rsid w:val="00EE3454"/>
    <w:rsid w:val="00EE4535"/>
    <w:rsid w:val="00EE758B"/>
    <w:rsid w:val="00EF018D"/>
    <w:rsid w:val="00EF0AD9"/>
    <w:rsid w:val="00EF0D36"/>
    <w:rsid w:val="00EF17B6"/>
    <w:rsid w:val="00EF2024"/>
    <w:rsid w:val="00EF288F"/>
    <w:rsid w:val="00EF3899"/>
    <w:rsid w:val="00EF3FBD"/>
    <w:rsid w:val="00EF48FF"/>
    <w:rsid w:val="00EF4D1E"/>
    <w:rsid w:val="00F00F2C"/>
    <w:rsid w:val="00F01335"/>
    <w:rsid w:val="00F021CD"/>
    <w:rsid w:val="00F02823"/>
    <w:rsid w:val="00F030C9"/>
    <w:rsid w:val="00F03EBD"/>
    <w:rsid w:val="00F048B9"/>
    <w:rsid w:val="00F04F65"/>
    <w:rsid w:val="00F05509"/>
    <w:rsid w:val="00F06078"/>
    <w:rsid w:val="00F066F7"/>
    <w:rsid w:val="00F108C1"/>
    <w:rsid w:val="00F14886"/>
    <w:rsid w:val="00F150B6"/>
    <w:rsid w:val="00F15586"/>
    <w:rsid w:val="00F15C1E"/>
    <w:rsid w:val="00F16D0A"/>
    <w:rsid w:val="00F207B1"/>
    <w:rsid w:val="00F21F81"/>
    <w:rsid w:val="00F22824"/>
    <w:rsid w:val="00F245F8"/>
    <w:rsid w:val="00F2488B"/>
    <w:rsid w:val="00F2557A"/>
    <w:rsid w:val="00F26D02"/>
    <w:rsid w:val="00F271E2"/>
    <w:rsid w:val="00F35C4A"/>
    <w:rsid w:val="00F36392"/>
    <w:rsid w:val="00F363D5"/>
    <w:rsid w:val="00F36671"/>
    <w:rsid w:val="00F3736B"/>
    <w:rsid w:val="00F373F7"/>
    <w:rsid w:val="00F415CF"/>
    <w:rsid w:val="00F41FBE"/>
    <w:rsid w:val="00F436BE"/>
    <w:rsid w:val="00F43B6C"/>
    <w:rsid w:val="00F43CCB"/>
    <w:rsid w:val="00F43DCF"/>
    <w:rsid w:val="00F44230"/>
    <w:rsid w:val="00F454F3"/>
    <w:rsid w:val="00F45C1D"/>
    <w:rsid w:val="00F462EA"/>
    <w:rsid w:val="00F50EAF"/>
    <w:rsid w:val="00F51109"/>
    <w:rsid w:val="00F518E3"/>
    <w:rsid w:val="00F51EE6"/>
    <w:rsid w:val="00F522D0"/>
    <w:rsid w:val="00F526EA"/>
    <w:rsid w:val="00F52EE4"/>
    <w:rsid w:val="00F53E89"/>
    <w:rsid w:val="00F5485B"/>
    <w:rsid w:val="00F61C78"/>
    <w:rsid w:val="00F62ECD"/>
    <w:rsid w:val="00F64923"/>
    <w:rsid w:val="00F64C2B"/>
    <w:rsid w:val="00F654F5"/>
    <w:rsid w:val="00F65642"/>
    <w:rsid w:val="00F65919"/>
    <w:rsid w:val="00F66BE6"/>
    <w:rsid w:val="00F6791F"/>
    <w:rsid w:val="00F6798B"/>
    <w:rsid w:val="00F70864"/>
    <w:rsid w:val="00F70C6E"/>
    <w:rsid w:val="00F71B5A"/>
    <w:rsid w:val="00F71E48"/>
    <w:rsid w:val="00F72466"/>
    <w:rsid w:val="00F74515"/>
    <w:rsid w:val="00F757E0"/>
    <w:rsid w:val="00F75A8A"/>
    <w:rsid w:val="00F76125"/>
    <w:rsid w:val="00F76A7A"/>
    <w:rsid w:val="00F76B69"/>
    <w:rsid w:val="00F77007"/>
    <w:rsid w:val="00F77B1F"/>
    <w:rsid w:val="00F81656"/>
    <w:rsid w:val="00F82C08"/>
    <w:rsid w:val="00F82C22"/>
    <w:rsid w:val="00F8332C"/>
    <w:rsid w:val="00F83D21"/>
    <w:rsid w:val="00F86BD7"/>
    <w:rsid w:val="00F870BD"/>
    <w:rsid w:val="00F87DDC"/>
    <w:rsid w:val="00F920CD"/>
    <w:rsid w:val="00F93F52"/>
    <w:rsid w:val="00F940BE"/>
    <w:rsid w:val="00F9461F"/>
    <w:rsid w:val="00F948F5"/>
    <w:rsid w:val="00F9519A"/>
    <w:rsid w:val="00F9540A"/>
    <w:rsid w:val="00F954B7"/>
    <w:rsid w:val="00F96489"/>
    <w:rsid w:val="00F966F4"/>
    <w:rsid w:val="00F97024"/>
    <w:rsid w:val="00FA1DE3"/>
    <w:rsid w:val="00FA3B16"/>
    <w:rsid w:val="00FA3CE8"/>
    <w:rsid w:val="00FA4CFB"/>
    <w:rsid w:val="00FA52A7"/>
    <w:rsid w:val="00FA5C49"/>
    <w:rsid w:val="00FA6485"/>
    <w:rsid w:val="00FA6544"/>
    <w:rsid w:val="00FA7464"/>
    <w:rsid w:val="00FA7A59"/>
    <w:rsid w:val="00FB3DCC"/>
    <w:rsid w:val="00FB4183"/>
    <w:rsid w:val="00FB4EF7"/>
    <w:rsid w:val="00FB548B"/>
    <w:rsid w:val="00FB65F4"/>
    <w:rsid w:val="00FC044B"/>
    <w:rsid w:val="00FC0BEC"/>
    <w:rsid w:val="00FC0EBE"/>
    <w:rsid w:val="00FC267A"/>
    <w:rsid w:val="00FC431D"/>
    <w:rsid w:val="00FC51F0"/>
    <w:rsid w:val="00FC5365"/>
    <w:rsid w:val="00FC550F"/>
    <w:rsid w:val="00FC5EFA"/>
    <w:rsid w:val="00FC7ABE"/>
    <w:rsid w:val="00FD184A"/>
    <w:rsid w:val="00FD316A"/>
    <w:rsid w:val="00FD3F4C"/>
    <w:rsid w:val="00FD41AF"/>
    <w:rsid w:val="00FD4413"/>
    <w:rsid w:val="00FD7156"/>
    <w:rsid w:val="00FE0316"/>
    <w:rsid w:val="00FE216E"/>
    <w:rsid w:val="00FE2176"/>
    <w:rsid w:val="00FE2472"/>
    <w:rsid w:val="00FE3110"/>
    <w:rsid w:val="00FE3599"/>
    <w:rsid w:val="00FE60F9"/>
    <w:rsid w:val="00FE6133"/>
    <w:rsid w:val="00FE75D3"/>
    <w:rsid w:val="00FF0E16"/>
    <w:rsid w:val="00FF21BB"/>
    <w:rsid w:val="00FF243B"/>
    <w:rsid w:val="00FF34BF"/>
    <w:rsid w:val="00FF38E7"/>
    <w:rsid w:val="00FF493B"/>
    <w:rsid w:val="00FF6B05"/>
    <w:rsid w:val="00FF6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85B"/>
    <w:rPr>
      <w:sz w:val="24"/>
      <w:szCs w:val="24"/>
    </w:rPr>
  </w:style>
  <w:style w:type="paragraph" w:styleId="1">
    <w:name w:val="heading 1"/>
    <w:basedOn w:val="a"/>
    <w:next w:val="a"/>
    <w:qFormat/>
    <w:rsid w:val="00C3068A"/>
    <w:pPr>
      <w:keepNext/>
      <w:spacing w:before="240" w:after="60"/>
      <w:outlineLvl w:val="0"/>
    </w:pPr>
    <w:rPr>
      <w:rFonts w:ascii="Arial" w:hAnsi="Arial" w:cs="Arial"/>
      <w:b/>
      <w:bCs/>
      <w:kern w:val="32"/>
      <w:sz w:val="32"/>
      <w:szCs w:val="32"/>
    </w:rPr>
  </w:style>
  <w:style w:type="paragraph" w:styleId="2">
    <w:name w:val="heading 2"/>
    <w:basedOn w:val="a"/>
    <w:link w:val="20"/>
    <w:qFormat/>
    <w:rsid w:val="00080ACE"/>
    <w:pPr>
      <w:spacing w:before="100" w:beforeAutospacing="1" w:after="100" w:afterAutospacing="1"/>
      <w:outlineLvl w:val="1"/>
    </w:pPr>
    <w:rPr>
      <w:b/>
      <w:bCs/>
      <w:sz w:val="36"/>
      <w:szCs w:val="36"/>
    </w:rPr>
  </w:style>
  <w:style w:type="paragraph" w:styleId="5">
    <w:name w:val="heading 5"/>
    <w:basedOn w:val="a"/>
    <w:next w:val="a"/>
    <w:qFormat/>
    <w:rsid w:val="00751838"/>
    <w:pPr>
      <w:keepNext/>
      <w:jc w:val="center"/>
      <w:outlineLvl w:val="4"/>
    </w:pPr>
    <w:rPr>
      <w:b/>
      <w:bCs/>
      <w:i/>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DC1143"/>
    <w:pPr>
      <w:tabs>
        <w:tab w:val="center" w:pos="4819"/>
        <w:tab w:val="right" w:pos="9639"/>
      </w:tabs>
    </w:pPr>
  </w:style>
  <w:style w:type="paragraph" w:styleId="21">
    <w:name w:val="Body Text 2"/>
    <w:basedOn w:val="a"/>
    <w:rsid w:val="008C1370"/>
    <w:pPr>
      <w:jc w:val="center"/>
    </w:pPr>
    <w:rPr>
      <w:b/>
      <w:bCs/>
      <w:sz w:val="18"/>
      <w:lang w:val="uk-UA"/>
    </w:rPr>
  </w:style>
  <w:style w:type="character" w:styleId="a5">
    <w:name w:val="page number"/>
    <w:basedOn w:val="a0"/>
    <w:rsid w:val="00D37916"/>
  </w:style>
  <w:style w:type="paragraph" w:styleId="a6">
    <w:name w:val="header"/>
    <w:basedOn w:val="a"/>
    <w:rsid w:val="00D37916"/>
    <w:pPr>
      <w:tabs>
        <w:tab w:val="center" w:pos="4677"/>
        <w:tab w:val="right" w:pos="9355"/>
      </w:tabs>
    </w:pPr>
  </w:style>
  <w:style w:type="paragraph" w:customStyle="1" w:styleId="10">
    <w:name w:val="Заголовок1"/>
    <w:basedOn w:val="a"/>
    <w:qFormat/>
    <w:rsid w:val="001526AD"/>
    <w:pPr>
      <w:jc w:val="center"/>
    </w:pPr>
    <w:rPr>
      <w:b/>
      <w:bCs/>
      <w:lang w:val="uk-UA"/>
    </w:rPr>
  </w:style>
  <w:style w:type="paragraph" w:styleId="a7">
    <w:name w:val="Body Text Indent"/>
    <w:basedOn w:val="a"/>
    <w:rsid w:val="00AB236E"/>
    <w:pPr>
      <w:spacing w:after="120"/>
      <w:ind w:left="283"/>
    </w:pPr>
  </w:style>
  <w:style w:type="paragraph" w:styleId="a8">
    <w:name w:val="Body Text"/>
    <w:basedOn w:val="a"/>
    <w:rsid w:val="003263E8"/>
    <w:rPr>
      <w:szCs w:val="20"/>
      <w:lang w:val="uk-UA"/>
    </w:rPr>
  </w:style>
  <w:style w:type="paragraph" w:styleId="a9">
    <w:name w:val="Balloon Text"/>
    <w:basedOn w:val="a"/>
    <w:semiHidden/>
    <w:rsid w:val="00B610DB"/>
    <w:rPr>
      <w:rFonts w:ascii="Tahoma" w:hAnsi="Tahoma" w:cs="Tahoma"/>
      <w:sz w:val="16"/>
      <w:szCs w:val="16"/>
    </w:rPr>
  </w:style>
  <w:style w:type="paragraph" w:customStyle="1" w:styleId="11">
    <w:name w:val="Обычный1"/>
    <w:rsid w:val="009F676F"/>
    <w:pPr>
      <w:widowControl w:val="0"/>
    </w:pPr>
    <w:rPr>
      <w:snapToGrid w:val="0"/>
    </w:rPr>
  </w:style>
  <w:style w:type="character" w:styleId="aa">
    <w:name w:val="Hyperlink"/>
    <w:rsid w:val="00257DB9"/>
    <w:rPr>
      <w:strike w:val="0"/>
      <w:dstrike w:val="0"/>
      <w:color w:val="0054B9"/>
      <w:u w:val="none"/>
      <w:effect w:val="none"/>
    </w:rPr>
  </w:style>
  <w:style w:type="paragraph" w:customStyle="1" w:styleId="Style4">
    <w:name w:val="Style4"/>
    <w:basedOn w:val="a"/>
    <w:rsid w:val="004461BD"/>
    <w:pPr>
      <w:widowControl w:val="0"/>
      <w:autoSpaceDE w:val="0"/>
      <w:autoSpaceDN w:val="0"/>
      <w:adjustRightInd w:val="0"/>
      <w:spacing w:line="278" w:lineRule="exact"/>
    </w:pPr>
  </w:style>
  <w:style w:type="character" w:customStyle="1" w:styleId="FontStyle11">
    <w:name w:val="Font Style11"/>
    <w:rsid w:val="004461BD"/>
    <w:rPr>
      <w:rFonts w:ascii="Times New Roman" w:hAnsi="Times New Roman" w:cs="Times New Roman"/>
      <w:sz w:val="20"/>
      <w:szCs w:val="20"/>
    </w:rPr>
  </w:style>
  <w:style w:type="paragraph" w:styleId="ab">
    <w:name w:val="Normal (Web)"/>
    <w:basedOn w:val="a"/>
    <w:unhideWhenUsed/>
    <w:rsid w:val="009F0775"/>
    <w:pPr>
      <w:spacing w:before="100" w:beforeAutospacing="1" w:after="100" w:afterAutospacing="1"/>
    </w:pPr>
  </w:style>
  <w:style w:type="character" w:customStyle="1" w:styleId="st1">
    <w:name w:val="st1"/>
    <w:basedOn w:val="a0"/>
    <w:rsid w:val="008E28A6"/>
  </w:style>
  <w:style w:type="paragraph" w:styleId="HTML">
    <w:name w:val="HTML Preformatted"/>
    <w:basedOn w:val="a"/>
    <w:rsid w:val="00C3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rsid w:val="00C3068A"/>
  </w:style>
  <w:style w:type="character" w:customStyle="1" w:styleId="12">
    <w:name w:val="Основной текст1"/>
    <w:uiPriority w:val="99"/>
    <w:rsid w:val="00BC3B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Exact">
    <w:name w:val="Body text Exact"/>
    <w:uiPriority w:val="99"/>
    <w:rsid w:val="007512B4"/>
    <w:rPr>
      <w:rFonts w:ascii="Times New Roman" w:eastAsia="Times New Roman" w:hAnsi="Times New Roman" w:cs="Times New Roman"/>
      <w:b w:val="0"/>
      <w:bCs w:val="0"/>
      <w:i w:val="0"/>
      <w:iCs w:val="0"/>
      <w:smallCaps w:val="0"/>
      <w:strike w:val="0"/>
      <w:spacing w:val="7"/>
      <w:sz w:val="18"/>
      <w:szCs w:val="18"/>
      <w:u w:val="none"/>
    </w:rPr>
  </w:style>
  <w:style w:type="paragraph" w:customStyle="1" w:styleId="ac">
    <w:name w:val="Знак Знак Знак Знак"/>
    <w:basedOn w:val="a"/>
    <w:rsid w:val="00B242B3"/>
    <w:rPr>
      <w:rFonts w:ascii="Verdana" w:hAnsi="Verdana" w:cs="Verdana"/>
      <w:sz w:val="20"/>
      <w:szCs w:val="20"/>
      <w:lang w:val="en-US" w:eastAsia="en-US"/>
    </w:rPr>
  </w:style>
  <w:style w:type="character" w:customStyle="1" w:styleId="20">
    <w:name w:val="Заголовок 2 Знак"/>
    <w:link w:val="2"/>
    <w:rsid w:val="00080ACE"/>
    <w:rPr>
      <w:b/>
      <w:bCs/>
      <w:sz w:val="36"/>
      <w:szCs w:val="36"/>
    </w:rPr>
  </w:style>
  <w:style w:type="character" w:customStyle="1" w:styleId="apple-style-span">
    <w:name w:val="apple-style-span"/>
    <w:basedOn w:val="a0"/>
    <w:rsid w:val="00EC4C97"/>
  </w:style>
  <w:style w:type="paragraph" w:styleId="ad">
    <w:name w:val="No Spacing"/>
    <w:uiPriority w:val="1"/>
    <w:qFormat/>
    <w:rsid w:val="00F26D02"/>
    <w:rPr>
      <w:rFonts w:ascii="Calibri" w:hAnsi="Calibri"/>
      <w:sz w:val="22"/>
      <w:szCs w:val="22"/>
    </w:rPr>
  </w:style>
  <w:style w:type="paragraph" w:customStyle="1" w:styleId="13">
    <w:name w:val="Обычный1"/>
    <w:rsid w:val="00ED65B5"/>
    <w:pPr>
      <w:widowControl w:val="0"/>
    </w:pPr>
    <w:rPr>
      <w:rFonts w:eastAsia="Calibri"/>
    </w:rPr>
  </w:style>
  <w:style w:type="paragraph" w:customStyle="1" w:styleId="Standard">
    <w:name w:val="Standard"/>
    <w:rsid w:val="00ED65B5"/>
    <w:pPr>
      <w:suppressAutoHyphens/>
      <w:autoSpaceDN w:val="0"/>
      <w:spacing w:after="160" w:line="249" w:lineRule="auto"/>
      <w:textAlignment w:val="baseline"/>
    </w:pPr>
    <w:rPr>
      <w:rFonts w:ascii="Calibri" w:eastAsia="SimSun" w:hAnsi="Calibri" w:cs="Tahoma"/>
      <w:kern w:val="3"/>
      <w:sz w:val="22"/>
      <w:szCs w:val="22"/>
      <w:lang w:eastAsia="en-US"/>
    </w:rPr>
  </w:style>
  <w:style w:type="character" w:customStyle="1" w:styleId="rvts44">
    <w:name w:val="rvts44"/>
    <w:rsid w:val="00ED65B5"/>
    <w:rPr>
      <w:rFonts w:cs="Times New Roman"/>
    </w:rPr>
  </w:style>
  <w:style w:type="character" w:styleId="ae">
    <w:name w:val="Strong"/>
    <w:uiPriority w:val="22"/>
    <w:qFormat/>
    <w:rsid w:val="00EF3899"/>
    <w:rPr>
      <w:b/>
      <w:bCs w:val="0"/>
    </w:rPr>
  </w:style>
  <w:style w:type="character" w:styleId="af">
    <w:name w:val="Emphasis"/>
    <w:uiPriority w:val="20"/>
    <w:qFormat/>
    <w:rsid w:val="001F3E3A"/>
    <w:rPr>
      <w:i/>
      <w:iCs w:val="0"/>
    </w:rPr>
  </w:style>
  <w:style w:type="paragraph" w:customStyle="1" w:styleId="Style11">
    <w:name w:val="Style11"/>
    <w:basedOn w:val="a"/>
    <w:rsid w:val="00191B0F"/>
    <w:pPr>
      <w:widowControl w:val="0"/>
      <w:autoSpaceDE w:val="0"/>
      <w:autoSpaceDN w:val="0"/>
      <w:adjustRightInd w:val="0"/>
      <w:spacing w:line="257" w:lineRule="exact"/>
      <w:jc w:val="center"/>
    </w:pPr>
  </w:style>
  <w:style w:type="character" w:customStyle="1" w:styleId="FontStyle16">
    <w:name w:val="Font Style16"/>
    <w:rsid w:val="00191B0F"/>
    <w:rPr>
      <w:rFonts w:ascii="Times New Roman" w:hAnsi="Times New Roman" w:cs="Times New Roman"/>
      <w:sz w:val="20"/>
      <w:szCs w:val="20"/>
    </w:rPr>
  </w:style>
  <w:style w:type="paragraph" w:customStyle="1" w:styleId="22">
    <w:name w:val="Обычный2"/>
    <w:rsid w:val="0035315C"/>
    <w:pPr>
      <w:widowControl w:val="0"/>
    </w:pPr>
    <w:rPr>
      <w:rFonts w:eastAsia="Calibri"/>
    </w:rPr>
  </w:style>
  <w:style w:type="character" w:customStyle="1" w:styleId="rvts23">
    <w:name w:val="rvts23"/>
    <w:basedOn w:val="a0"/>
    <w:rsid w:val="00017D93"/>
  </w:style>
  <w:style w:type="paragraph" w:customStyle="1" w:styleId="3">
    <w:name w:val="Обычный3"/>
    <w:rsid w:val="00017D93"/>
    <w:pPr>
      <w:widowControl w:val="0"/>
    </w:pPr>
    <w:rPr>
      <w:snapToGrid w:val="0"/>
    </w:rPr>
  </w:style>
  <w:style w:type="paragraph" w:styleId="af0">
    <w:name w:val="List Paragraph"/>
    <w:basedOn w:val="a"/>
    <w:uiPriority w:val="34"/>
    <w:qFormat/>
    <w:rsid w:val="00A61EF8"/>
    <w:pPr>
      <w:ind w:left="720"/>
      <w:contextualSpacing/>
    </w:pPr>
  </w:style>
  <w:style w:type="character" w:styleId="af1">
    <w:name w:val="FollowedHyperlink"/>
    <w:basedOn w:val="a0"/>
    <w:rsid w:val="008174B1"/>
    <w:rPr>
      <w:color w:val="800080" w:themeColor="followedHyperlink"/>
      <w:u w:val="single"/>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7938B7"/>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2816562">
      <w:bodyDiv w:val="1"/>
      <w:marLeft w:val="0"/>
      <w:marRight w:val="0"/>
      <w:marTop w:val="0"/>
      <w:marBottom w:val="0"/>
      <w:divBdr>
        <w:top w:val="none" w:sz="0" w:space="0" w:color="auto"/>
        <w:left w:val="none" w:sz="0" w:space="0" w:color="auto"/>
        <w:bottom w:val="none" w:sz="0" w:space="0" w:color="auto"/>
        <w:right w:val="none" w:sz="0" w:space="0" w:color="auto"/>
      </w:divBdr>
    </w:div>
    <w:div w:id="241528276">
      <w:bodyDiv w:val="1"/>
      <w:marLeft w:val="0"/>
      <w:marRight w:val="0"/>
      <w:marTop w:val="0"/>
      <w:marBottom w:val="0"/>
      <w:divBdr>
        <w:top w:val="none" w:sz="0" w:space="0" w:color="auto"/>
        <w:left w:val="none" w:sz="0" w:space="0" w:color="auto"/>
        <w:bottom w:val="none" w:sz="0" w:space="0" w:color="auto"/>
        <w:right w:val="none" w:sz="0" w:space="0" w:color="auto"/>
      </w:divBdr>
    </w:div>
    <w:div w:id="251359328">
      <w:bodyDiv w:val="1"/>
      <w:marLeft w:val="0"/>
      <w:marRight w:val="0"/>
      <w:marTop w:val="0"/>
      <w:marBottom w:val="0"/>
      <w:divBdr>
        <w:top w:val="none" w:sz="0" w:space="0" w:color="auto"/>
        <w:left w:val="none" w:sz="0" w:space="0" w:color="auto"/>
        <w:bottom w:val="none" w:sz="0" w:space="0" w:color="auto"/>
        <w:right w:val="none" w:sz="0" w:space="0" w:color="auto"/>
      </w:divBdr>
    </w:div>
    <w:div w:id="333609562">
      <w:bodyDiv w:val="1"/>
      <w:marLeft w:val="0"/>
      <w:marRight w:val="0"/>
      <w:marTop w:val="0"/>
      <w:marBottom w:val="0"/>
      <w:divBdr>
        <w:top w:val="none" w:sz="0" w:space="0" w:color="auto"/>
        <w:left w:val="none" w:sz="0" w:space="0" w:color="auto"/>
        <w:bottom w:val="none" w:sz="0" w:space="0" w:color="auto"/>
        <w:right w:val="none" w:sz="0" w:space="0" w:color="auto"/>
      </w:divBdr>
    </w:div>
    <w:div w:id="341396890">
      <w:bodyDiv w:val="1"/>
      <w:marLeft w:val="0"/>
      <w:marRight w:val="0"/>
      <w:marTop w:val="0"/>
      <w:marBottom w:val="0"/>
      <w:divBdr>
        <w:top w:val="none" w:sz="0" w:space="0" w:color="auto"/>
        <w:left w:val="none" w:sz="0" w:space="0" w:color="auto"/>
        <w:bottom w:val="none" w:sz="0" w:space="0" w:color="auto"/>
        <w:right w:val="none" w:sz="0" w:space="0" w:color="auto"/>
      </w:divBdr>
    </w:div>
    <w:div w:id="351803915">
      <w:bodyDiv w:val="1"/>
      <w:marLeft w:val="0"/>
      <w:marRight w:val="0"/>
      <w:marTop w:val="0"/>
      <w:marBottom w:val="0"/>
      <w:divBdr>
        <w:top w:val="none" w:sz="0" w:space="0" w:color="auto"/>
        <w:left w:val="none" w:sz="0" w:space="0" w:color="auto"/>
        <w:bottom w:val="none" w:sz="0" w:space="0" w:color="auto"/>
        <w:right w:val="none" w:sz="0" w:space="0" w:color="auto"/>
      </w:divBdr>
    </w:div>
    <w:div w:id="441538925">
      <w:bodyDiv w:val="1"/>
      <w:marLeft w:val="0"/>
      <w:marRight w:val="0"/>
      <w:marTop w:val="0"/>
      <w:marBottom w:val="0"/>
      <w:divBdr>
        <w:top w:val="none" w:sz="0" w:space="0" w:color="auto"/>
        <w:left w:val="none" w:sz="0" w:space="0" w:color="auto"/>
        <w:bottom w:val="none" w:sz="0" w:space="0" w:color="auto"/>
        <w:right w:val="none" w:sz="0" w:space="0" w:color="auto"/>
      </w:divBdr>
    </w:div>
    <w:div w:id="505824761">
      <w:bodyDiv w:val="1"/>
      <w:marLeft w:val="0"/>
      <w:marRight w:val="0"/>
      <w:marTop w:val="0"/>
      <w:marBottom w:val="0"/>
      <w:divBdr>
        <w:top w:val="none" w:sz="0" w:space="0" w:color="auto"/>
        <w:left w:val="none" w:sz="0" w:space="0" w:color="auto"/>
        <w:bottom w:val="none" w:sz="0" w:space="0" w:color="auto"/>
        <w:right w:val="none" w:sz="0" w:space="0" w:color="auto"/>
      </w:divBdr>
    </w:div>
    <w:div w:id="520313984">
      <w:bodyDiv w:val="1"/>
      <w:marLeft w:val="0"/>
      <w:marRight w:val="0"/>
      <w:marTop w:val="0"/>
      <w:marBottom w:val="0"/>
      <w:divBdr>
        <w:top w:val="none" w:sz="0" w:space="0" w:color="auto"/>
        <w:left w:val="none" w:sz="0" w:space="0" w:color="auto"/>
        <w:bottom w:val="none" w:sz="0" w:space="0" w:color="auto"/>
        <w:right w:val="none" w:sz="0" w:space="0" w:color="auto"/>
      </w:divBdr>
    </w:div>
    <w:div w:id="647830230">
      <w:bodyDiv w:val="1"/>
      <w:marLeft w:val="0"/>
      <w:marRight w:val="0"/>
      <w:marTop w:val="0"/>
      <w:marBottom w:val="0"/>
      <w:divBdr>
        <w:top w:val="none" w:sz="0" w:space="0" w:color="auto"/>
        <w:left w:val="none" w:sz="0" w:space="0" w:color="auto"/>
        <w:bottom w:val="none" w:sz="0" w:space="0" w:color="auto"/>
        <w:right w:val="none" w:sz="0" w:space="0" w:color="auto"/>
      </w:divBdr>
    </w:div>
    <w:div w:id="682322599">
      <w:bodyDiv w:val="1"/>
      <w:marLeft w:val="0"/>
      <w:marRight w:val="0"/>
      <w:marTop w:val="0"/>
      <w:marBottom w:val="0"/>
      <w:divBdr>
        <w:top w:val="none" w:sz="0" w:space="0" w:color="auto"/>
        <w:left w:val="none" w:sz="0" w:space="0" w:color="auto"/>
        <w:bottom w:val="none" w:sz="0" w:space="0" w:color="auto"/>
        <w:right w:val="none" w:sz="0" w:space="0" w:color="auto"/>
      </w:divBdr>
    </w:div>
    <w:div w:id="711614990">
      <w:bodyDiv w:val="1"/>
      <w:marLeft w:val="0"/>
      <w:marRight w:val="0"/>
      <w:marTop w:val="0"/>
      <w:marBottom w:val="0"/>
      <w:divBdr>
        <w:top w:val="none" w:sz="0" w:space="0" w:color="auto"/>
        <w:left w:val="none" w:sz="0" w:space="0" w:color="auto"/>
        <w:bottom w:val="none" w:sz="0" w:space="0" w:color="auto"/>
        <w:right w:val="none" w:sz="0" w:space="0" w:color="auto"/>
      </w:divBdr>
    </w:div>
    <w:div w:id="737942971">
      <w:bodyDiv w:val="1"/>
      <w:marLeft w:val="0"/>
      <w:marRight w:val="0"/>
      <w:marTop w:val="0"/>
      <w:marBottom w:val="0"/>
      <w:divBdr>
        <w:top w:val="none" w:sz="0" w:space="0" w:color="auto"/>
        <w:left w:val="none" w:sz="0" w:space="0" w:color="auto"/>
        <w:bottom w:val="none" w:sz="0" w:space="0" w:color="auto"/>
        <w:right w:val="none" w:sz="0" w:space="0" w:color="auto"/>
      </w:divBdr>
    </w:div>
    <w:div w:id="748235265">
      <w:bodyDiv w:val="1"/>
      <w:marLeft w:val="0"/>
      <w:marRight w:val="0"/>
      <w:marTop w:val="0"/>
      <w:marBottom w:val="0"/>
      <w:divBdr>
        <w:top w:val="none" w:sz="0" w:space="0" w:color="auto"/>
        <w:left w:val="none" w:sz="0" w:space="0" w:color="auto"/>
        <w:bottom w:val="none" w:sz="0" w:space="0" w:color="auto"/>
        <w:right w:val="none" w:sz="0" w:space="0" w:color="auto"/>
      </w:divBdr>
    </w:div>
    <w:div w:id="779373998">
      <w:bodyDiv w:val="1"/>
      <w:marLeft w:val="0"/>
      <w:marRight w:val="0"/>
      <w:marTop w:val="0"/>
      <w:marBottom w:val="0"/>
      <w:divBdr>
        <w:top w:val="none" w:sz="0" w:space="0" w:color="auto"/>
        <w:left w:val="none" w:sz="0" w:space="0" w:color="auto"/>
        <w:bottom w:val="none" w:sz="0" w:space="0" w:color="auto"/>
        <w:right w:val="none" w:sz="0" w:space="0" w:color="auto"/>
      </w:divBdr>
    </w:div>
    <w:div w:id="835848226">
      <w:bodyDiv w:val="1"/>
      <w:marLeft w:val="0"/>
      <w:marRight w:val="0"/>
      <w:marTop w:val="0"/>
      <w:marBottom w:val="0"/>
      <w:divBdr>
        <w:top w:val="none" w:sz="0" w:space="0" w:color="auto"/>
        <w:left w:val="none" w:sz="0" w:space="0" w:color="auto"/>
        <w:bottom w:val="none" w:sz="0" w:space="0" w:color="auto"/>
        <w:right w:val="none" w:sz="0" w:space="0" w:color="auto"/>
      </w:divBdr>
    </w:div>
    <w:div w:id="845092648">
      <w:bodyDiv w:val="1"/>
      <w:marLeft w:val="0"/>
      <w:marRight w:val="0"/>
      <w:marTop w:val="0"/>
      <w:marBottom w:val="0"/>
      <w:divBdr>
        <w:top w:val="none" w:sz="0" w:space="0" w:color="auto"/>
        <w:left w:val="none" w:sz="0" w:space="0" w:color="auto"/>
        <w:bottom w:val="none" w:sz="0" w:space="0" w:color="auto"/>
        <w:right w:val="none" w:sz="0" w:space="0" w:color="auto"/>
      </w:divBdr>
    </w:div>
    <w:div w:id="873884792">
      <w:bodyDiv w:val="1"/>
      <w:marLeft w:val="0"/>
      <w:marRight w:val="0"/>
      <w:marTop w:val="0"/>
      <w:marBottom w:val="0"/>
      <w:divBdr>
        <w:top w:val="none" w:sz="0" w:space="0" w:color="auto"/>
        <w:left w:val="none" w:sz="0" w:space="0" w:color="auto"/>
        <w:bottom w:val="none" w:sz="0" w:space="0" w:color="auto"/>
        <w:right w:val="none" w:sz="0" w:space="0" w:color="auto"/>
      </w:divBdr>
    </w:div>
    <w:div w:id="906457544">
      <w:bodyDiv w:val="1"/>
      <w:marLeft w:val="0"/>
      <w:marRight w:val="0"/>
      <w:marTop w:val="0"/>
      <w:marBottom w:val="0"/>
      <w:divBdr>
        <w:top w:val="none" w:sz="0" w:space="0" w:color="auto"/>
        <w:left w:val="none" w:sz="0" w:space="0" w:color="auto"/>
        <w:bottom w:val="none" w:sz="0" w:space="0" w:color="auto"/>
        <w:right w:val="none" w:sz="0" w:space="0" w:color="auto"/>
      </w:divBdr>
    </w:div>
    <w:div w:id="934360762">
      <w:bodyDiv w:val="1"/>
      <w:marLeft w:val="0"/>
      <w:marRight w:val="0"/>
      <w:marTop w:val="0"/>
      <w:marBottom w:val="0"/>
      <w:divBdr>
        <w:top w:val="none" w:sz="0" w:space="0" w:color="auto"/>
        <w:left w:val="none" w:sz="0" w:space="0" w:color="auto"/>
        <w:bottom w:val="none" w:sz="0" w:space="0" w:color="auto"/>
        <w:right w:val="none" w:sz="0" w:space="0" w:color="auto"/>
      </w:divBdr>
    </w:div>
    <w:div w:id="1099570830">
      <w:bodyDiv w:val="1"/>
      <w:marLeft w:val="0"/>
      <w:marRight w:val="0"/>
      <w:marTop w:val="0"/>
      <w:marBottom w:val="0"/>
      <w:divBdr>
        <w:top w:val="none" w:sz="0" w:space="0" w:color="auto"/>
        <w:left w:val="none" w:sz="0" w:space="0" w:color="auto"/>
        <w:bottom w:val="none" w:sz="0" w:space="0" w:color="auto"/>
        <w:right w:val="none" w:sz="0" w:space="0" w:color="auto"/>
      </w:divBdr>
    </w:div>
    <w:div w:id="1198276231">
      <w:bodyDiv w:val="1"/>
      <w:marLeft w:val="0"/>
      <w:marRight w:val="0"/>
      <w:marTop w:val="0"/>
      <w:marBottom w:val="0"/>
      <w:divBdr>
        <w:top w:val="none" w:sz="0" w:space="0" w:color="auto"/>
        <w:left w:val="none" w:sz="0" w:space="0" w:color="auto"/>
        <w:bottom w:val="none" w:sz="0" w:space="0" w:color="auto"/>
        <w:right w:val="none" w:sz="0" w:space="0" w:color="auto"/>
      </w:divBdr>
    </w:div>
    <w:div w:id="1215312230">
      <w:bodyDiv w:val="1"/>
      <w:marLeft w:val="0"/>
      <w:marRight w:val="0"/>
      <w:marTop w:val="0"/>
      <w:marBottom w:val="0"/>
      <w:divBdr>
        <w:top w:val="none" w:sz="0" w:space="0" w:color="auto"/>
        <w:left w:val="none" w:sz="0" w:space="0" w:color="auto"/>
        <w:bottom w:val="none" w:sz="0" w:space="0" w:color="auto"/>
        <w:right w:val="none" w:sz="0" w:space="0" w:color="auto"/>
      </w:divBdr>
    </w:div>
    <w:div w:id="1270577655">
      <w:bodyDiv w:val="1"/>
      <w:marLeft w:val="0"/>
      <w:marRight w:val="0"/>
      <w:marTop w:val="0"/>
      <w:marBottom w:val="0"/>
      <w:divBdr>
        <w:top w:val="none" w:sz="0" w:space="0" w:color="auto"/>
        <w:left w:val="none" w:sz="0" w:space="0" w:color="auto"/>
        <w:bottom w:val="none" w:sz="0" w:space="0" w:color="auto"/>
        <w:right w:val="none" w:sz="0" w:space="0" w:color="auto"/>
      </w:divBdr>
    </w:div>
    <w:div w:id="1296066166">
      <w:bodyDiv w:val="1"/>
      <w:marLeft w:val="0"/>
      <w:marRight w:val="0"/>
      <w:marTop w:val="0"/>
      <w:marBottom w:val="0"/>
      <w:divBdr>
        <w:top w:val="none" w:sz="0" w:space="0" w:color="auto"/>
        <w:left w:val="none" w:sz="0" w:space="0" w:color="auto"/>
        <w:bottom w:val="none" w:sz="0" w:space="0" w:color="auto"/>
        <w:right w:val="none" w:sz="0" w:space="0" w:color="auto"/>
      </w:divBdr>
    </w:div>
    <w:div w:id="1306088960">
      <w:bodyDiv w:val="1"/>
      <w:marLeft w:val="0"/>
      <w:marRight w:val="0"/>
      <w:marTop w:val="0"/>
      <w:marBottom w:val="0"/>
      <w:divBdr>
        <w:top w:val="none" w:sz="0" w:space="0" w:color="auto"/>
        <w:left w:val="none" w:sz="0" w:space="0" w:color="auto"/>
        <w:bottom w:val="none" w:sz="0" w:space="0" w:color="auto"/>
        <w:right w:val="none" w:sz="0" w:space="0" w:color="auto"/>
      </w:divBdr>
    </w:div>
    <w:div w:id="1336344918">
      <w:bodyDiv w:val="1"/>
      <w:marLeft w:val="0"/>
      <w:marRight w:val="0"/>
      <w:marTop w:val="0"/>
      <w:marBottom w:val="0"/>
      <w:divBdr>
        <w:top w:val="none" w:sz="0" w:space="0" w:color="auto"/>
        <w:left w:val="none" w:sz="0" w:space="0" w:color="auto"/>
        <w:bottom w:val="none" w:sz="0" w:space="0" w:color="auto"/>
        <w:right w:val="none" w:sz="0" w:space="0" w:color="auto"/>
      </w:divBdr>
    </w:div>
    <w:div w:id="1338339531">
      <w:bodyDiv w:val="1"/>
      <w:marLeft w:val="0"/>
      <w:marRight w:val="0"/>
      <w:marTop w:val="0"/>
      <w:marBottom w:val="0"/>
      <w:divBdr>
        <w:top w:val="none" w:sz="0" w:space="0" w:color="auto"/>
        <w:left w:val="none" w:sz="0" w:space="0" w:color="auto"/>
        <w:bottom w:val="none" w:sz="0" w:space="0" w:color="auto"/>
        <w:right w:val="none" w:sz="0" w:space="0" w:color="auto"/>
      </w:divBdr>
    </w:div>
    <w:div w:id="1396050969">
      <w:bodyDiv w:val="1"/>
      <w:marLeft w:val="0"/>
      <w:marRight w:val="0"/>
      <w:marTop w:val="0"/>
      <w:marBottom w:val="0"/>
      <w:divBdr>
        <w:top w:val="none" w:sz="0" w:space="0" w:color="auto"/>
        <w:left w:val="none" w:sz="0" w:space="0" w:color="auto"/>
        <w:bottom w:val="none" w:sz="0" w:space="0" w:color="auto"/>
        <w:right w:val="none" w:sz="0" w:space="0" w:color="auto"/>
      </w:divBdr>
    </w:div>
    <w:div w:id="1417097008">
      <w:bodyDiv w:val="1"/>
      <w:marLeft w:val="0"/>
      <w:marRight w:val="0"/>
      <w:marTop w:val="0"/>
      <w:marBottom w:val="0"/>
      <w:divBdr>
        <w:top w:val="none" w:sz="0" w:space="0" w:color="auto"/>
        <w:left w:val="none" w:sz="0" w:space="0" w:color="auto"/>
        <w:bottom w:val="none" w:sz="0" w:space="0" w:color="auto"/>
        <w:right w:val="none" w:sz="0" w:space="0" w:color="auto"/>
      </w:divBdr>
    </w:div>
    <w:div w:id="1422028506">
      <w:bodyDiv w:val="1"/>
      <w:marLeft w:val="0"/>
      <w:marRight w:val="0"/>
      <w:marTop w:val="0"/>
      <w:marBottom w:val="0"/>
      <w:divBdr>
        <w:top w:val="none" w:sz="0" w:space="0" w:color="auto"/>
        <w:left w:val="none" w:sz="0" w:space="0" w:color="auto"/>
        <w:bottom w:val="none" w:sz="0" w:space="0" w:color="auto"/>
        <w:right w:val="none" w:sz="0" w:space="0" w:color="auto"/>
      </w:divBdr>
    </w:div>
    <w:div w:id="1598100186">
      <w:bodyDiv w:val="1"/>
      <w:marLeft w:val="0"/>
      <w:marRight w:val="0"/>
      <w:marTop w:val="0"/>
      <w:marBottom w:val="0"/>
      <w:divBdr>
        <w:top w:val="none" w:sz="0" w:space="0" w:color="auto"/>
        <w:left w:val="none" w:sz="0" w:space="0" w:color="auto"/>
        <w:bottom w:val="none" w:sz="0" w:space="0" w:color="auto"/>
        <w:right w:val="none" w:sz="0" w:space="0" w:color="auto"/>
      </w:divBdr>
    </w:div>
    <w:div w:id="1664356880">
      <w:bodyDiv w:val="1"/>
      <w:marLeft w:val="0"/>
      <w:marRight w:val="0"/>
      <w:marTop w:val="0"/>
      <w:marBottom w:val="0"/>
      <w:divBdr>
        <w:top w:val="none" w:sz="0" w:space="0" w:color="auto"/>
        <w:left w:val="none" w:sz="0" w:space="0" w:color="auto"/>
        <w:bottom w:val="none" w:sz="0" w:space="0" w:color="auto"/>
        <w:right w:val="none" w:sz="0" w:space="0" w:color="auto"/>
      </w:divBdr>
    </w:div>
    <w:div w:id="1724215764">
      <w:bodyDiv w:val="1"/>
      <w:marLeft w:val="0"/>
      <w:marRight w:val="0"/>
      <w:marTop w:val="0"/>
      <w:marBottom w:val="0"/>
      <w:divBdr>
        <w:top w:val="none" w:sz="0" w:space="0" w:color="auto"/>
        <w:left w:val="none" w:sz="0" w:space="0" w:color="auto"/>
        <w:bottom w:val="none" w:sz="0" w:space="0" w:color="auto"/>
        <w:right w:val="none" w:sz="0" w:space="0" w:color="auto"/>
      </w:divBdr>
    </w:div>
    <w:div w:id="1771117607">
      <w:bodyDiv w:val="1"/>
      <w:marLeft w:val="0"/>
      <w:marRight w:val="0"/>
      <w:marTop w:val="0"/>
      <w:marBottom w:val="0"/>
      <w:divBdr>
        <w:top w:val="none" w:sz="0" w:space="0" w:color="auto"/>
        <w:left w:val="none" w:sz="0" w:space="0" w:color="auto"/>
        <w:bottom w:val="none" w:sz="0" w:space="0" w:color="auto"/>
        <w:right w:val="none" w:sz="0" w:space="0" w:color="auto"/>
      </w:divBdr>
    </w:div>
    <w:div w:id="1954286301">
      <w:bodyDiv w:val="1"/>
      <w:marLeft w:val="0"/>
      <w:marRight w:val="0"/>
      <w:marTop w:val="0"/>
      <w:marBottom w:val="0"/>
      <w:divBdr>
        <w:top w:val="none" w:sz="0" w:space="0" w:color="auto"/>
        <w:left w:val="none" w:sz="0" w:space="0" w:color="auto"/>
        <w:bottom w:val="none" w:sz="0" w:space="0" w:color="auto"/>
        <w:right w:val="none" w:sz="0" w:space="0" w:color="auto"/>
      </w:divBdr>
    </w:div>
    <w:div w:id="1975602529">
      <w:bodyDiv w:val="1"/>
      <w:marLeft w:val="0"/>
      <w:marRight w:val="0"/>
      <w:marTop w:val="0"/>
      <w:marBottom w:val="0"/>
      <w:divBdr>
        <w:top w:val="none" w:sz="0" w:space="0" w:color="auto"/>
        <w:left w:val="none" w:sz="0" w:space="0" w:color="auto"/>
        <w:bottom w:val="none" w:sz="0" w:space="0" w:color="auto"/>
        <w:right w:val="none" w:sz="0" w:space="0" w:color="auto"/>
      </w:divBdr>
    </w:div>
    <w:div w:id="1986156999">
      <w:bodyDiv w:val="1"/>
      <w:marLeft w:val="0"/>
      <w:marRight w:val="0"/>
      <w:marTop w:val="0"/>
      <w:marBottom w:val="0"/>
      <w:divBdr>
        <w:top w:val="none" w:sz="0" w:space="0" w:color="auto"/>
        <w:left w:val="none" w:sz="0" w:space="0" w:color="auto"/>
        <w:bottom w:val="none" w:sz="0" w:space="0" w:color="auto"/>
        <w:right w:val="none" w:sz="0" w:space="0" w:color="auto"/>
      </w:divBdr>
    </w:div>
    <w:div w:id="2078435274">
      <w:bodyDiv w:val="1"/>
      <w:marLeft w:val="0"/>
      <w:marRight w:val="0"/>
      <w:marTop w:val="0"/>
      <w:marBottom w:val="0"/>
      <w:divBdr>
        <w:top w:val="none" w:sz="0" w:space="0" w:color="auto"/>
        <w:left w:val="none" w:sz="0" w:space="0" w:color="auto"/>
        <w:bottom w:val="none" w:sz="0" w:space="0" w:color="auto"/>
        <w:right w:val="none" w:sz="0" w:space="0" w:color="auto"/>
      </w:divBdr>
    </w:div>
    <w:div w:id="213143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zmail-rda.odessa.gov.ua/wp-content/old-files/gromadska_rada/2019_rada/rozporyadzhennya_sklad_gr_20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40FBD-ED0F-4923-B7CC-2247F1CD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3302</Words>
  <Characters>18827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Kontora</Company>
  <LinksUpToDate>false</LinksUpToDate>
  <CharactersWithSpaces>22085</CharactersWithSpaces>
  <SharedDoc>false</SharedDoc>
  <HLinks>
    <vt:vector size="30" baseType="variant">
      <vt:variant>
        <vt:i4>4391005</vt:i4>
      </vt:variant>
      <vt:variant>
        <vt:i4>12</vt:i4>
      </vt:variant>
      <vt:variant>
        <vt:i4>0</vt:i4>
      </vt:variant>
      <vt:variant>
        <vt:i4>5</vt:i4>
      </vt:variant>
      <vt:variant>
        <vt:lpwstr>http://zakon.rada.gov.ua/cgi-bin/laws/main.cgi?nreg=2558%2D14</vt:lpwstr>
      </vt:variant>
      <vt:variant>
        <vt:lpwstr/>
      </vt:variant>
      <vt:variant>
        <vt:i4>4718680</vt:i4>
      </vt:variant>
      <vt:variant>
        <vt:i4>9</vt:i4>
      </vt:variant>
      <vt:variant>
        <vt:i4>0</vt:i4>
      </vt:variant>
      <vt:variant>
        <vt:i4>5</vt:i4>
      </vt:variant>
      <vt:variant>
        <vt:lpwstr>http://zakon.rada.gov.ua/cgi-bin/laws/main.cgi?nreg=2402%2D14</vt:lpwstr>
      </vt:variant>
      <vt:variant>
        <vt:lpwstr/>
      </vt:variant>
      <vt:variant>
        <vt:i4>4391005</vt:i4>
      </vt:variant>
      <vt:variant>
        <vt:i4>6</vt:i4>
      </vt:variant>
      <vt:variant>
        <vt:i4>0</vt:i4>
      </vt:variant>
      <vt:variant>
        <vt:i4>5</vt:i4>
      </vt:variant>
      <vt:variant>
        <vt:lpwstr>http://zakon.rada.gov.ua/cgi-bin/laws/main.cgi?nreg=2558%2D14</vt:lpwstr>
      </vt:variant>
      <vt:variant>
        <vt:lpwstr/>
      </vt:variant>
      <vt:variant>
        <vt:i4>4718680</vt:i4>
      </vt:variant>
      <vt:variant>
        <vt:i4>3</vt:i4>
      </vt:variant>
      <vt:variant>
        <vt:i4>0</vt:i4>
      </vt:variant>
      <vt:variant>
        <vt:i4>5</vt:i4>
      </vt:variant>
      <vt:variant>
        <vt:lpwstr>http://zakon.rada.gov.ua/cgi-bin/laws/main.cgi?nreg=2402%2D14</vt:lpwstr>
      </vt:variant>
      <vt:variant>
        <vt:lpwstr/>
      </vt:variant>
      <vt:variant>
        <vt:i4>5701660</vt:i4>
      </vt:variant>
      <vt:variant>
        <vt:i4>0</vt:i4>
      </vt:variant>
      <vt:variant>
        <vt:i4>0</vt:i4>
      </vt:variant>
      <vt:variant>
        <vt:i4>5</vt:i4>
      </vt:variant>
      <vt:variant>
        <vt:lpwstr>http://zakon.rada.gov.ua/cgi-bin/laws/main.cgi?nreg=2342%2D15&amp;p=1118052739545346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админ</cp:lastModifiedBy>
  <cp:revision>2</cp:revision>
  <cp:lastPrinted>2021-12-24T09:00:00Z</cp:lastPrinted>
  <dcterms:created xsi:type="dcterms:W3CDTF">2021-12-24T11:23:00Z</dcterms:created>
  <dcterms:modified xsi:type="dcterms:W3CDTF">2021-12-24T11:23:00Z</dcterms:modified>
</cp:coreProperties>
</file>