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7" w:rsidRPr="00F33347" w:rsidRDefault="00F33347" w:rsidP="00F33347">
      <w:pPr>
        <w:pStyle w:val="a3"/>
        <w:shd w:val="clear" w:color="auto" w:fill="FFFFFF"/>
        <w:spacing w:before="0" w:beforeAutospacing="0" w:after="375" w:afterAutospacing="0" w:line="375" w:lineRule="atLeast"/>
        <w:rPr>
          <w:color w:val="000000"/>
          <w:spacing w:val="-5"/>
          <w:sz w:val="28"/>
          <w:szCs w:val="28"/>
        </w:rPr>
      </w:pPr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18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листопада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Верховна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Рада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схвалила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законопроєкт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№ 2110 «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Про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публічні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електронні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реєстри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»,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який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відпер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стане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єдиним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базовим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документом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,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що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регулює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сферу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взаємодії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та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функціонування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усіх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державних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реєстрів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 xml:space="preserve"> в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</w:rPr>
        <w:t>Україні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>.</w:t>
      </w:r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З 01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січня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2022  року Законом набрано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чинність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відтепер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процес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отримання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держпослуг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буде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швидким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зручним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й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унеможливить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</w:rPr>
        <w:t> </w:t>
      </w:r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дублювання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реєстрах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повторний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запит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даних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громадян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Він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допоможе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оптимізувати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наявні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реєстри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зробити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їх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ефективними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дані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в них —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якісними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захищеними</w:t>
      </w:r>
      <w:proofErr w:type="spellEnd"/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t>.</w:t>
      </w:r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br/>
      </w:r>
      <w:r w:rsidRPr="00F33347">
        <w:rPr>
          <w:color w:val="000000"/>
          <w:spacing w:val="-5"/>
          <w:sz w:val="28"/>
          <w:szCs w:val="28"/>
          <w:shd w:val="clear" w:color="auto" w:fill="FFFFFF"/>
          <w:lang w:val="ru-RU"/>
        </w:rPr>
        <w:br/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З’явиться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поняття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«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базові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реєстри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>».</w:t>
      </w:r>
      <w:r w:rsidRPr="00F33347">
        <w:rPr>
          <w:color w:val="000000"/>
          <w:spacing w:val="-5"/>
          <w:sz w:val="28"/>
          <w:szCs w:val="28"/>
        </w:rPr>
        <w:t> 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Це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такі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реєстри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, 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інформація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 в 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яких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 є 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першоджерелом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 для 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всіх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інших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реєстрів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.</w:t>
      </w:r>
      <w:r w:rsidRPr="00F33347">
        <w:rPr>
          <w:color w:val="000000"/>
          <w:spacing w:val="-5"/>
          <w:sz w:val="28"/>
          <w:szCs w:val="28"/>
        </w:rPr>
        <w:t> </w:t>
      </w:r>
      <w:proofErr w:type="spellStart"/>
      <w:r w:rsidRPr="00F33347">
        <w:rPr>
          <w:color w:val="000000"/>
          <w:spacing w:val="-5"/>
          <w:sz w:val="28"/>
          <w:szCs w:val="28"/>
        </w:rPr>
        <w:t>Це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дасть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змогу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іншим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реєстрам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не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дублювати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дані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(</w:t>
      </w:r>
      <w:proofErr w:type="spellStart"/>
      <w:r w:rsidRPr="00F33347">
        <w:rPr>
          <w:color w:val="000000"/>
          <w:spacing w:val="-5"/>
          <w:sz w:val="28"/>
          <w:szCs w:val="28"/>
        </w:rPr>
        <w:t>наприклад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F33347">
        <w:rPr>
          <w:color w:val="000000"/>
          <w:spacing w:val="-5"/>
          <w:sz w:val="28"/>
          <w:szCs w:val="28"/>
        </w:rPr>
        <w:t>вік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людини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, ПІБ, </w:t>
      </w:r>
      <w:proofErr w:type="spellStart"/>
      <w:r w:rsidRPr="00F33347">
        <w:rPr>
          <w:color w:val="000000"/>
          <w:spacing w:val="-5"/>
          <w:sz w:val="28"/>
          <w:szCs w:val="28"/>
        </w:rPr>
        <w:t>ідентифікаційні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документи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), а </w:t>
      </w:r>
      <w:proofErr w:type="spellStart"/>
      <w:r w:rsidRPr="00F33347">
        <w:rPr>
          <w:color w:val="000000"/>
          <w:spacing w:val="-5"/>
          <w:sz w:val="28"/>
          <w:szCs w:val="28"/>
        </w:rPr>
        <w:t>просто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підтягувати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їх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з </w:t>
      </w:r>
      <w:proofErr w:type="spellStart"/>
      <w:r w:rsidRPr="00F33347">
        <w:rPr>
          <w:color w:val="000000"/>
          <w:spacing w:val="-5"/>
          <w:sz w:val="28"/>
          <w:szCs w:val="28"/>
        </w:rPr>
        <w:t>базового</w:t>
      </w:r>
      <w:proofErr w:type="spellEnd"/>
      <w:r w:rsidRPr="00F33347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</w:rPr>
        <w:t>реєстру</w:t>
      </w:r>
      <w:proofErr w:type="spellEnd"/>
      <w:r w:rsidRPr="00F33347">
        <w:rPr>
          <w:color w:val="000000"/>
          <w:spacing w:val="-5"/>
          <w:sz w:val="28"/>
          <w:szCs w:val="28"/>
        </w:rPr>
        <w:t>.</w:t>
      </w:r>
    </w:p>
    <w:p w:rsidR="00AD10A1" w:rsidRDefault="00F33347" w:rsidP="00AD10A1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pacing w:val="-5"/>
          <w:sz w:val="28"/>
          <w:szCs w:val="28"/>
          <w:lang w:val="ru-RU"/>
        </w:rPr>
      </w:pPr>
      <w:r w:rsidRPr="00F33347">
        <w:rPr>
          <w:rStyle w:val="a4"/>
          <w:color w:val="000000"/>
          <w:spacing w:val="-5"/>
          <w:sz w:val="28"/>
          <w:szCs w:val="28"/>
          <w:lang w:val="ru-RU"/>
        </w:rPr>
        <w:t>Таких</w:t>
      </w:r>
      <w:r w:rsidRPr="00F33347">
        <w:rPr>
          <w:rStyle w:val="a4"/>
          <w:color w:val="000000"/>
          <w:spacing w:val="-5"/>
          <w:sz w:val="28"/>
          <w:szCs w:val="28"/>
        </w:rPr>
        <w:t> 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базових</w:t>
      </w:r>
      <w:proofErr w:type="spellEnd"/>
      <w:r w:rsidRPr="00F33347">
        <w:rPr>
          <w:rStyle w:val="a4"/>
          <w:color w:val="000000"/>
          <w:spacing w:val="-5"/>
          <w:sz w:val="28"/>
          <w:szCs w:val="28"/>
        </w:rPr>
        <w:t> 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реєстрів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 буде</w:t>
      </w:r>
      <w:r w:rsidRPr="00F33347">
        <w:rPr>
          <w:rStyle w:val="a4"/>
          <w:color w:val="000000"/>
          <w:spacing w:val="-5"/>
          <w:sz w:val="28"/>
          <w:szCs w:val="28"/>
        </w:rPr>
        <w:t> 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сім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.</w:t>
      </w:r>
      <w:r w:rsidRPr="00F33347">
        <w:rPr>
          <w:rStyle w:val="a4"/>
          <w:color w:val="000000"/>
          <w:spacing w:val="-5"/>
          <w:sz w:val="28"/>
          <w:szCs w:val="28"/>
        </w:rPr>
        <w:t> 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Інші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реєстри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повинні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отримувати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або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звіряти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дані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з ними.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Трембіта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– система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електронної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взаємодії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–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дасть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змогу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поєднати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реєстри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між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собою.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Якщо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виникне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потреба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перевірити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інформацію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,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кожен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реєстр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зможе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автоматично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запросити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її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в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іншого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реєстру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.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Тобто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громадянам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не треба буде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ходити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у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кілька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кабінетів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та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надавати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копії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своїх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документів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для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отримання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державної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послуги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.  </w:t>
      </w:r>
      <w:r w:rsidRPr="00F33347">
        <w:rPr>
          <w:color w:val="000000"/>
          <w:spacing w:val="-5"/>
          <w:sz w:val="28"/>
          <w:szCs w:val="28"/>
          <w:lang w:val="ru-RU"/>
        </w:rPr>
        <w:br/>
      </w:r>
    </w:p>
    <w:p w:rsidR="00F33347" w:rsidRDefault="00F33347" w:rsidP="00AD10A1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pacing w:val="-5"/>
          <w:sz w:val="28"/>
          <w:szCs w:val="28"/>
          <w:lang w:val="ru-RU"/>
        </w:rPr>
      </w:pP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Краща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якість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та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повна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автоматизація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надання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державних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послуг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є одним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із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кроків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 xml:space="preserve"> для</w:t>
      </w:r>
      <w:r w:rsidRPr="00F33347">
        <w:rPr>
          <w:color w:val="000000"/>
          <w:spacing w:val="-5"/>
          <w:sz w:val="28"/>
          <w:szCs w:val="28"/>
        </w:rPr>
        <w:t> </w:t>
      </w:r>
      <w:proofErr w:type="spellStart"/>
      <w:r w:rsidRPr="00F33347">
        <w:rPr>
          <w:rStyle w:val="a4"/>
          <w:color w:val="000000"/>
          <w:spacing w:val="-5"/>
          <w:sz w:val="28"/>
          <w:szCs w:val="28"/>
          <w:lang w:val="ru-RU"/>
        </w:rPr>
        <w:t>безпаперового</w:t>
      </w:r>
      <w:proofErr w:type="spellEnd"/>
      <w:r w:rsidRPr="00F33347">
        <w:rPr>
          <w:rStyle w:val="a4"/>
          <w:color w:val="000000"/>
          <w:spacing w:val="-5"/>
          <w:sz w:val="28"/>
          <w:szCs w:val="28"/>
          <w:lang w:val="ru-RU"/>
        </w:rPr>
        <w:t xml:space="preserve"> режиму</w:t>
      </w:r>
      <w:r w:rsidRPr="00F33347">
        <w:rPr>
          <w:color w:val="000000"/>
          <w:spacing w:val="-5"/>
          <w:sz w:val="28"/>
          <w:szCs w:val="28"/>
        </w:rPr>
        <w:t> </w:t>
      </w:r>
      <w:r w:rsidRPr="00F33347">
        <w:rPr>
          <w:color w:val="000000"/>
          <w:spacing w:val="-5"/>
          <w:sz w:val="28"/>
          <w:szCs w:val="28"/>
          <w:lang w:val="ru-RU"/>
        </w:rPr>
        <w:t xml:space="preserve">в </w:t>
      </w:r>
      <w:proofErr w:type="spellStart"/>
      <w:r w:rsidRPr="00F33347">
        <w:rPr>
          <w:color w:val="000000"/>
          <w:spacing w:val="-5"/>
          <w:sz w:val="28"/>
          <w:szCs w:val="28"/>
          <w:lang w:val="ru-RU"/>
        </w:rPr>
        <w:t>Україні</w:t>
      </w:r>
      <w:proofErr w:type="spellEnd"/>
      <w:r w:rsidRPr="00F33347">
        <w:rPr>
          <w:color w:val="000000"/>
          <w:spacing w:val="-5"/>
          <w:sz w:val="28"/>
          <w:szCs w:val="28"/>
          <w:lang w:val="ru-RU"/>
        </w:rPr>
        <w:t>.</w:t>
      </w:r>
    </w:p>
    <w:p w:rsidR="00AD10A1" w:rsidRPr="00F33347" w:rsidRDefault="00AD10A1" w:rsidP="00AD10A1">
      <w:pPr>
        <w:pStyle w:val="a3"/>
        <w:shd w:val="clear" w:color="auto" w:fill="FFFFFF"/>
        <w:spacing w:before="0" w:beforeAutospacing="0" w:after="0" w:afterAutospacing="0" w:line="375" w:lineRule="atLeast"/>
        <w:rPr>
          <w:color w:val="000000"/>
          <w:spacing w:val="-5"/>
          <w:sz w:val="28"/>
          <w:szCs w:val="28"/>
          <w:lang w:val="ru-RU"/>
        </w:rPr>
      </w:pPr>
    </w:p>
    <w:p w:rsidR="00276D53" w:rsidRPr="00276D53" w:rsidRDefault="00F3334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6D53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276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D53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276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D53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276D53">
        <w:rPr>
          <w:rFonts w:ascii="Times New Roman" w:hAnsi="Times New Roman" w:cs="Times New Roman"/>
          <w:sz w:val="28"/>
          <w:szCs w:val="28"/>
          <w:lang w:val="ru-RU"/>
        </w:rPr>
        <w:t xml:space="preserve"> сектору </w:t>
      </w:r>
      <w:proofErr w:type="spellStart"/>
      <w:r w:rsidRPr="00276D53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276D5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276D53" w:rsidRPr="00276D53">
        <w:rPr>
          <w:rFonts w:ascii="Times New Roman" w:hAnsi="Times New Roman" w:cs="Times New Roman"/>
          <w:sz w:val="28"/>
          <w:szCs w:val="28"/>
          <w:lang w:val="ru-RU"/>
        </w:rPr>
        <w:t>Ізмаїльської</w:t>
      </w:r>
      <w:proofErr w:type="spellEnd"/>
      <w:r w:rsidR="00276D53" w:rsidRPr="00276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6D53" w:rsidRPr="00276D53">
        <w:rPr>
          <w:rFonts w:ascii="Times New Roman" w:hAnsi="Times New Roman" w:cs="Times New Roman"/>
          <w:sz w:val="28"/>
          <w:szCs w:val="28"/>
          <w:lang w:val="ru-RU"/>
        </w:rPr>
        <w:t>райдержадмін</w:t>
      </w:r>
      <w:r w:rsidR="004A211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76D53" w:rsidRPr="00276D53">
        <w:rPr>
          <w:rFonts w:ascii="Times New Roman" w:hAnsi="Times New Roman" w:cs="Times New Roman"/>
          <w:sz w:val="28"/>
          <w:szCs w:val="28"/>
          <w:lang w:val="ru-RU"/>
        </w:rPr>
        <w:t>страції</w:t>
      </w:r>
      <w:proofErr w:type="spellEnd"/>
      <w:r w:rsidR="00276D53" w:rsidRPr="00276D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276D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proofErr w:type="spellStart"/>
      <w:r w:rsidRPr="00276D53">
        <w:rPr>
          <w:rFonts w:ascii="Times New Roman" w:hAnsi="Times New Roman" w:cs="Times New Roman"/>
          <w:sz w:val="28"/>
          <w:szCs w:val="28"/>
          <w:lang w:val="ru-RU"/>
        </w:rPr>
        <w:t>Вікторія</w:t>
      </w:r>
      <w:proofErr w:type="spellEnd"/>
      <w:r w:rsidRPr="00276D53">
        <w:rPr>
          <w:rFonts w:ascii="Times New Roman" w:hAnsi="Times New Roman" w:cs="Times New Roman"/>
          <w:sz w:val="28"/>
          <w:szCs w:val="28"/>
          <w:lang w:val="ru-RU"/>
        </w:rPr>
        <w:t xml:space="preserve"> САНДУЛЯК</w:t>
      </w:r>
      <w:bookmarkStart w:id="0" w:name="_GoBack"/>
      <w:bookmarkEnd w:id="0"/>
    </w:p>
    <w:sectPr w:rsidR="00276D53" w:rsidRPr="00276D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7"/>
    <w:rsid w:val="00276D53"/>
    <w:rsid w:val="003B031C"/>
    <w:rsid w:val="00433D9B"/>
    <w:rsid w:val="004A211E"/>
    <w:rsid w:val="0063156D"/>
    <w:rsid w:val="009D71C4"/>
    <w:rsid w:val="00AD10A1"/>
    <w:rsid w:val="00F3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91BC"/>
  <w15:chartTrackingRefBased/>
  <w15:docId w15:val="{B3D5A29D-FADD-4BBE-8973-949804B8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IRDA-7</dc:creator>
  <cp:keywords/>
  <dc:description/>
  <cp:lastModifiedBy>user</cp:lastModifiedBy>
  <cp:revision>5</cp:revision>
  <dcterms:created xsi:type="dcterms:W3CDTF">2022-01-20T10:43:00Z</dcterms:created>
  <dcterms:modified xsi:type="dcterms:W3CDTF">2022-01-20T12:44:00Z</dcterms:modified>
</cp:coreProperties>
</file>