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C9" w:rsidRPr="008E0D33" w:rsidRDefault="000423C9" w:rsidP="000423C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0D33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0423C9" w:rsidRDefault="000423C9" w:rsidP="000423C9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Бросківська сільська рада повідомляє </w:t>
      </w:r>
      <w:r w:rsidRPr="008E0D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оприлюднення проекту документу державного планування і звіту про стратегічну екологічну оцінку та п</w:t>
      </w:r>
      <w:r w:rsidRPr="008E0D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очаток процедури розгляду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E0D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врахування пропозицій  громадськості у проекті містобудівної документації «генеральний план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 планом зонування території» населеного пункту Бросківської сільської ради Ізмаїльського району Одеської області: с. Броска.</w:t>
      </w:r>
    </w:p>
    <w:p w:rsidR="000423C9" w:rsidRPr="00687241" w:rsidRDefault="000423C9" w:rsidP="00042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o29"/>
      <w:bookmarkEnd w:id="0"/>
      <w:r w:rsidRPr="008E0D33">
        <w:rPr>
          <w:rFonts w:ascii="Times New Roman" w:hAnsi="Times New Roman" w:cs="Times New Roman"/>
          <w:sz w:val="24"/>
          <w:szCs w:val="24"/>
          <w:lang w:val="uk-UA"/>
        </w:rPr>
        <w:t>Генеральний план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населеного пункту 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>це містобудівна докумен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тація, що визначає принципові 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>рішення довгострокового розвитку, планування, забудови та іншого використання території населеного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ункту.</w:t>
      </w:r>
    </w:p>
    <w:p w:rsidR="000423C9" w:rsidRDefault="000423C9" w:rsidP="00042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Проектом генерального плану</w:t>
      </w:r>
      <w:r w:rsidRPr="00857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кожного населеного пункту, пропонуються наступні проектні рішення: </w:t>
      </w:r>
    </w:p>
    <w:p w:rsidR="000423C9" w:rsidRDefault="000423C9" w:rsidP="000423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розширення меж населеного пункту за рахунок земель запасу;</w:t>
      </w:r>
    </w:p>
    <w:p w:rsidR="000423C9" w:rsidRPr="006D65E4" w:rsidRDefault="000423C9" w:rsidP="000423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65E4">
        <w:rPr>
          <w:rFonts w:ascii="Times New Roman" w:hAnsi="Times New Roman" w:cs="Times New Roman"/>
          <w:sz w:val="24"/>
          <w:szCs w:val="24"/>
          <w:lang w:val="uk-UA"/>
        </w:rPr>
        <w:t>реконструкція кварталів існуючої житлової садибної забудови;</w:t>
      </w:r>
    </w:p>
    <w:p w:rsidR="000423C9" w:rsidRPr="006D65E4" w:rsidRDefault="000423C9" w:rsidP="000423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65E4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>
        <w:rPr>
          <w:rFonts w:ascii="Times New Roman" w:hAnsi="Times New Roman" w:cs="Times New Roman"/>
          <w:sz w:val="24"/>
          <w:szCs w:val="24"/>
          <w:lang w:val="uk-UA"/>
        </w:rPr>
        <w:t>рекреаційних зон;</w:t>
      </w:r>
    </w:p>
    <w:p w:rsidR="000423C9" w:rsidRDefault="000423C9" w:rsidP="000423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65E4">
        <w:rPr>
          <w:rFonts w:ascii="Times New Roman" w:hAnsi="Times New Roman" w:cs="Times New Roman"/>
          <w:sz w:val="24"/>
          <w:szCs w:val="24"/>
          <w:lang w:val="uk-UA"/>
        </w:rPr>
        <w:t>розширення мер</w:t>
      </w:r>
      <w:r>
        <w:rPr>
          <w:rFonts w:ascii="Times New Roman" w:hAnsi="Times New Roman" w:cs="Times New Roman"/>
          <w:sz w:val="24"/>
          <w:szCs w:val="24"/>
          <w:lang w:val="uk-UA"/>
        </w:rPr>
        <w:t>ежі транспортної інфраструктури;</w:t>
      </w:r>
    </w:p>
    <w:p w:rsidR="000423C9" w:rsidRDefault="000423C9" w:rsidP="000423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облаштування системи централізованого водопостачання водовідведення;</w:t>
      </w:r>
    </w:p>
    <w:p w:rsidR="000423C9" w:rsidRDefault="000423C9" w:rsidP="000423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7241">
        <w:rPr>
          <w:rFonts w:ascii="Times New Roman" w:hAnsi="Times New Roman" w:cs="Times New Roman"/>
          <w:sz w:val="24"/>
          <w:szCs w:val="24"/>
          <w:lang w:val="uk-UA"/>
        </w:rPr>
        <w:t>облашту</w:t>
      </w:r>
      <w:r>
        <w:rPr>
          <w:rFonts w:ascii="Times New Roman" w:hAnsi="Times New Roman" w:cs="Times New Roman"/>
          <w:sz w:val="24"/>
          <w:szCs w:val="24"/>
          <w:lang w:val="uk-UA"/>
        </w:rPr>
        <w:t>вання доріг з твердим покриттям;</w:t>
      </w:r>
    </w:p>
    <w:p w:rsidR="000423C9" w:rsidRDefault="000423C9" w:rsidP="000423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запровадження системи санітарної очистки та інші.</w:t>
      </w:r>
    </w:p>
    <w:p w:rsidR="000423C9" w:rsidRPr="006D65E4" w:rsidRDefault="000423C9" w:rsidP="0004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думку авторського колективу розробників генерального плану пропоновані проектні рішення вчинятимуть позитивний вплив на довкілля та допоможуть створити умови для довгострокового соціально-економічно-екологічного розвитку населеного пункту та Бросківської сільської ради.</w:t>
      </w:r>
    </w:p>
    <w:p w:rsidR="000423C9" w:rsidRDefault="000423C9" w:rsidP="000423C9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0D3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Замовником розробки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зазначеної містобудівної документації 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Бросківська сільська рада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Ізмаїльського району.</w:t>
      </w:r>
    </w:p>
    <w:p w:rsidR="000423C9" w:rsidRDefault="000423C9" w:rsidP="000423C9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0D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Розробником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проекту </w:t>
      </w:r>
      <w:r w:rsidRPr="008E0D33">
        <w:rPr>
          <w:rFonts w:ascii="Times New Roman" w:eastAsia="Calibri" w:hAnsi="Times New Roman" w:cs="Times New Roman"/>
          <w:sz w:val="24"/>
          <w:szCs w:val="24"/>
          <w:lang w:val="uk-UA"/>
        </w:rPr>
        <w:t>генерального плану населеного пункту є ТОВ «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Архізем</w:t>
      </w:r>
      <w:r w:rsidRPr="008E0D33">
        <w:rPr>
          <w:rFonts w:ascii="Times New Roman" w:eastAsia="Calibri" w:hAnsi="Times New Roman" w:cs="Times New Roman"/>
          <w:sz w:val="24"/>
          <w:szCs w:val="24"/>
          <w:lang w:val="uk-UA"/>
        </w:rPr>
        <w:t>».</w:t>
      </w:r>
    </w:p>
    <w:p w:rsidR="000423C9" w:rsidRPr="008E0D33" w:rsidRDefault="000423C9" w:rsidP="000423C9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Розробником стратегічної екологічної оцінки є </w:t>
      </w:r>
      <w:r w:rsidRPr="008E0D33">
        <w:rPr>
          <w:rFonts w:ascii="Times New Roman" w:eastAsia="Calibri" w:hAnsi="Times New Roman" w:cs="Times New Roman"/>
          <w:sz w:val="24"/>
          <w:szCs w:val="24"/>
          <w:lang w:val="uk-UA"/>
        </w:rPr>
        <w:t>ТОВ «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Архізем ГЕО».</w:t>
      </w:r>
    </w:p>
    <w:p w:rsidR="000423C9" w:rsidRPr="00691F64" w:rsidRDefault="000423C9" w:rsidP="000423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D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 про затвердження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генерального</w:t>
      </w:r>
      <w:r w:rsidRPr="008E0D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плану прийматиме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Бросків</w:t>
      </w:r>
      <w:r>
        <w:rPr>
          <w:rFonts w:ascii="Times New Roman" w:hAnsi="Times New Roman" w:cs="Times New Roman"/>
          <w:sz w:val="24"/>
          <w:szCs w:val="24"/>
          <w:lang w:val="uk-UA"/>
        </w:rPr>
        <w:t>ська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сільська</w:t>
      </w:r>
      <w:r w:rsidRPr="008E0D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рада.</w:t>
      </w:r>
    </w:p>
    <w:p w:rsidR="000423C9" w:rsidRPr="008D0A57" w:rsidRDefault="000423C9" w:rsidP="00042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bookmarkStart w:id="1" w:name="o30"/>
      <w:bookmarkEnd w:id="1"/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Ознайомитись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повним тексом повідомлення, 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>проектом генерального плану населеного пункту, плану зонування території та звітом про  СЕО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населених пунктів Петровірівської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 можна у приміщенні </w:t>
      </w:r>
      <w:r>
        <w:rPr>
          <w:rFonts w:ascii="Times New Roman" w:hAnsi="Times New Roman" w:cs="Times New Roman"/>
          <w:sz w:val="24"/>
          <w:szCs w:val="24"/>
          <w:lang w:val="uk-UA"/>
        </w:rPr>
        <w:t>Бросківської сільської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 ради за адресою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68663 Одеська обл.,Ізмаїль</w:t>
      </w:r>
      <w:r w:rsidRPr="005215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ський р-н, 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Броска</w:t>
      </w:r>
      <w:r w:rsidRPr="005215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вул.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Болградська</w:t>
      </w:r>
      <w:r w:rsidRPr="005215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94, та на сторінці Ізмаїльської РДА в мережі інтернет за посиланням:</w:t>
      </w:r>
      <w:r w:rsidRPr="00D52B7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hyperlink r:id="rId5" w:anchor="sendmsg/f=to=E2Letuc6JW3Mmp0etuc6nWv59m" w:history="1">
        <w:r w:rsidRPr="00D52B7C">
          <w:rPr>
            <w:rStyle w:val="a6"/>
            <w:rFonts w:ascii="Arial" w:hAnsi="Arial" w:cs="Arial"/>
            <w:b/>
            <w:bCs/>
            <w:color w:val="777777"/>
            <w:sz w:val="24"/>
            <w:szCs w:val="24"/>
            <w:shd w:val="clear" w:color="auto" w:fill="FFFFFF"/>
          </w:rPr>
          <w:t>izmailrda@gmail.com</w:t>
        </w:r>
      </w:hyperlink>
    </w:p>
    <w:p w:rsidR="000423C9" w:rsidRDefault="000423C9" w:rsidP="0004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</w:pPr>
      <w:bookmarkStart w:id="2" w:name="o32"/>
      <w:bookmarkEnd w:id="2"/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Зауваження та пропозиції громадськості  щодо бажаних змін у проекті генерального плану населеного пункту, плану зонування території та повноти проведення СЕО надаються в процесі громадського обговорення протягом 30 днів з дня оприлюднення проекту </w:t>
      </w:r>
      <w:r>
        <w:rPr>
          <w:rFonts w:ascii="Times New Roman" w:hAnsi="Times New Roman" w:cs="Times New Roman"/>
          <w:sz w:val="24"/>
          <w:szCs w:val="24"/>
          <w:lang w:val="uk-UA"/>
        </w:rPr>
        <w:t>містобудівної документації та звіту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 про  СЕО</w:t>
      </w:r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>,</w:t>
      </w:r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>а саме:</w:t>
      </w:r>
    </w:p>
    <w:p w:rsidR="000423C9" w:rsidRPr="008E0D33" w:rsidRDefault="000423C9" w:rsidP="0004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 з « </w:t>
      </w:r>
      <w:r w:rsidRPr="003E5B10">
        <w:rPr>
          <w:rFonts w:ascii="Times New Roman" w:hAnsi="Times New Roman" w:cs="Times New Roman"/>
          <w:sz w:val="24"/>
          <w:szCs w:val="24"/>
          <w:shd w:val="clear" w:color="auto" w:fill="FBFBFB"/>
        </w:rPr>
        <w:t>30</w:t>
      </w:r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листопада </w:t>
      </w:r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 2019р</w:t>
      </w:r>
      <w:r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 </w:t>
      </w:r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 до «30</w:t>
      </w:r>
      <w:bookmarkStart w:id="3" w:name="_GoBack"/>
      <w:bookmarkEnd w:id="3"/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  грудня  </w:t>
      </w:r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>2019р. включно.</w:t>
      </w:r>
    </w:p>
    <w:p w:rsidR="000423C9" w:rsidRPr="00D52B7C" w:rsidRDefault="000423C9" w:rsidP="000423C9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</w:rPr>
      </w:pPr>
      <w:r w:rsidRPr="008E0D33">
        <w:t xml:space="preserve">Зауваження та побажання </w:t>
      </w:r>
      <w:r w:rsidRPr="008E0D33">
        <w:rPr>
          <w:shd w:val="clear" w:color="auto" w:fill="FFFFFF"/>
        </w:rPr>
        <w:t xml:space="preserve">до проекту </w:t>
      </w:r>
      <w:r w:rsidRPr="008E0D33">
        <w:rPr>
          <w:shd w:val="clear" w:color="auto" w:fill="FBFBFB"/>
        </w:rPr>
        <w:t xml:space="preserve">генерального плану населеного пункту, плану зонування території </w:t>
      </w:r>
      <w:r w:rsidRPr="008E0D33">
        <w:rPr>
          <w:shd w:val="clear" w:color="auto" w:fill="FFFFFF"/>
        </w:rPr>
        <w:t>та обсягу виконання СЕО генерального плану населеного пункту</w:t>
      </w:r>
      <w:r>
        <w:rPr>
          <w:shd w:val="clear" w:color="auto" w:fill="FFFFFF"/>
        </w:rPr>
        <w:t xml:space="preserve"> на</w:t>
      </w:r>
      <w:r w:rsidRPr="008E0D33">
        <w:rPr>
          <w:shd w:val="clear" w:color="auto" w:fill="FFFFFF"/>
        </w:rPr>
        <w:t xml:space="preserve">даються до </w:t>
      </w:r>
      <w:r>
        <w:rPr>
          <w:shd w:val="clear" w:color="auto" w:fill="FFFFFF"/>
        </w:rPr>
        <w:t>Бросків</w:t>
      </w:r>
      <w:r>
        <w:t>ської сільської</w:t>
      </w:r>
      <w:r w:rsidRPr="008E0D33">
        <w:t xml:space="preserve"> ради у письмовому вигляді особисто,</w:t>
      </w:r>
      <w:r>
        <w:t xml:space="preserve"> поштою</w:t>
      </w:r>
      <w:r w:rsidRPr="008E0D33">
        <w:t xml:space="preserve"> або на електрону адресу </w:t>
      </w:r>
      <w:r>
        <w:t>Бросківської сільської</w:t>
      </w:r>
      <w:r w:rsidRPr="008E0D33">
        <w:t xml:space="preserve"> ради</w:t>
      </w:r>
      <w:r>
        <w:t>:</w:t>
      </w:r>
      <w:r w:rsidRPr="00D52B7C">
        <w:rPr>
          <w:b/>
          <w:bCs/>
          <w:color w:val="646464"/>
        </w:rPr>
        <w:t xml:space="preserve"> broskarada@ukr.net</w:t>
      </w:r>
    </w:p>
    <w:p w:rsidR="000423C9" w:rsidRPr="00D52B7C" w:rsidRDefault="000423C9" w:rsidP="000423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23C9" w:rsidRPr="00B54C28" w:rsidRDefault="000423C9" w:rsidP="00042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BFBFB"/>
          <w:lang w:val="uk-UA"/>
        </w:rPr>
      </w:pPr>
      <w:bookmarkStart w:id="4" w:name="o34"/>
      <w:bookmarkEnd w:id="4"/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ab/>
      </w:r>
      <w:r w:rsidRPr="00B54C28">
        <w:rPr>
          <w:rFonts w:ascii="Times New Roman" w:hAnsi="Times New Roman" w:cs="Times New Roman"/>
          <w:b/>
          <w:sz w:val="24"/>
          <w:szCs w:val="24"/>
          <w:shd w:val="clear" w:color="auto" w:fill="FBFBFB"/>
          <w:lang w:val="uk-UA"/>
        </w:rPr>
        <w:t>Пропозиції та побажання надані за межами вказаного періоду не враховуються та не розглядаються</w:t>
      </w:r>
      <w:bookmarkStart w:id="5" w:name="o35"/>
      <w:bookmarkEnd w:id="5"/>
      <w:r w:rsidRPr="00B54C28">
        <w:rPr>
          <w:rFonts w:ascii="Times New Roman" w:hAnsi="Times New Roman" w:cs="Times New Roman"/>
          <w:b/>
          <w:sz w:val="24"/>
          <w:szCs w:val="24"/>
          <w:shd w:val="clear" w:color="auto" w:fill="FBFBFB"/>
          <w:lang w:val="uk-UA"/>
        </w:rPr>
        <w:t xml:space="preserve">. </w:t>
      </w:r>
      <w:bookmarkStart w:id="6" w:name="o37"/>
      <w:bookmarkEnd w:id="6"/>
    </w:p>
    <w:p w:rsidR="000423C9" w:rsidRPr="008E0D33" w:rsidRDefault="000423C9" w:rsidP="00042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Відповідальна особа за прийняття зауважень: </w:t>
      </w:r>
    </w:p>
    <w:p w:rsidR="000423C9" w:rsidRDefault="000423C9" w:rsidP="00042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Мараховська Л.В. 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 тел: </w:t>
      </w:r>
      <w:r>
        <w:rPr>
          <w:rFonts w:ascii="Times New Roman" w:hAnsi="Times New Roman" w:cs="Times New Roman"/>
          <w:sz w:val="24"/>
          <w:szCs w:val="24"/>
          <w:lang w:val="uk-UA"/>
        </w:rPr>
        <w:t>(0</w:t>
      </w:r>
      <w:r w:rsidRPr="00573C9F">
        <w:rPr>
          <w:rFonts w:ascii="Times New Roman" w:hAnsi="Times New Roman" w:cs="Times New Roman"/>
          <w:sz w:val="24"/>
          <w:szCs w:val="24"/>
          <w:lang w:val="uk-UA"/>
        </w:rPr>
        <w:t>48</w:t>
      </w:r>
      <w:r>
        <w:rPr>
          <w:rFonts w:ascii="Times New Roman" w:hAnsi="Times New Roman" w:cs="Times New Roman"/>
          <w:sz w:val="24"/>
          <w:szCs w:val="24"/>
          <w:lang w:val="uk-UA"/>
        </w:rPr>
        <w:t>41)4-08-32</w:t>
      </w:r>
    </w:p>
    <w:p w:rsidR="000423C9" w:rsidRDefault="000423C9" w:rsidP="00042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C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1F6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Громадські слухання в процесі громадського обговорення </w:t>
      </w:r>
      <w:r>
        <w:rPr>
          <w:rFonts w:ascii="Times New Roman" w:hAnsi="Times New Roman" w:cs="Times New Roman"/>
          <w:sz w:val="24"/>
          <w:szCs w:val="24"/>
          <w:lang w:val="uk-UA"/>
        </w:rPr>
        <w:t>проектів містобудівної документації та звітів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 про СЕО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проектів містобудівної документації населеного пункту Бросківської сільської ради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 з презентацією вказаних матеріалів проекту містобудівної документації відбудуться у приміщенні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Бросківської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ільської ради </w:t>
      </w:r>
    </w:p>
    <w:p w:rsidR="000423C9" w:rsidRDefault="000423C9" w:rsidP="00042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23C9" w:rsidRPr="00687241" w:rsidRDefault="000423C9" w:rsidP="00042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  20 </w:t>
      </w:r>
      <w:r w:rsidRPr="008E0D33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 xml:space="preserve">   грудня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2019 р. об    9 г. 00 хв </w:t>
      </w:r>
      <w:r w:rsidRPr="008E0D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7" w:name="o38"/>
      <w:bookmarkEnd w:id="7"/>
    </w:p>
    <w:p w:rsidR="009D45C2" w:rsidRDefault="009D45C2"/>
    <w:sectPr w:rsidR="009D45C2" w:rsidSect="00D52B7C">
      <w:footerReference w:type="default" r:id="rId6"/>
      <w:pgSz w:w="11906" w:h="16838"/>
      <w:pgMar w:top="340" w:right="851" w:bottom="346" w:left="1701" w:header="56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695244"/>
    </w:sdtPr>
    <w:sdtEndPr/>
    <w:sdtContent>
      <w:p w:rsidR="00A82FE1" w:rsidRDefault="000423C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2FE1" w:rsidRDefault="000423C9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7605"/>
    <w:multiLevelType w:val="hybridMultilevel"/>
    <w:tmpl w:val="BF6C3AE2"/>
    <w:lvl w:ilvl="0" w:tplc="0419000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3C9"/>
    <w:rsid w:val="000423C9"/>
    <w:rsid w:val="009D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C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23C9"/>
  </w:style>
  <w:style w:type="paragraph" w:styleId="HTML">
    <w:name w:val="HTML Preformatted"/>
    <w:basedOn w:val="a"/>
    <w:link w:val="HTML0"/>
    <w:uiPriority w:val="99"/>
    <w:unhideWhenUsed/>
    <w:rsid w:val="00042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0423C9"/>
    <w:rPr>
      <w:rFonts w:ascii="Courier New" w:eastAsia="Times New Roman" w:hAnsi="Courier New" w:cs="Courier New"/>
      <w:sz w:val="20"/>
      <w:szCs w:val="20"/>
      <w:lang w:val="en-US"/>
    </w:rPr>
  </w:style>
  <w:style w:type="character" w:styleId="a6">
    <w:name w:val="Emphasis"/>
    <w:uiPriority w:val="20"/>
    <w:qFormat/>
    <w:rsid w:val="000423C9"/>
    <w:rPr>
      <w:i/>
      <w:iCs/>
    </w:rPr>
  </w:style>
  <w:style w:type="paragraph" w:customStyle="1" w:styleId="login-buttonuser">
    <w:name w:val="login-button__user"/>
    <w:basedOn w:val="a"/>
    <w:rsid w:val="0004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mail.ukr.net/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>Home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2019-11-22T10:43:00Z</dcterms:created>
  <dcterms:modified xsi:type="dcterms:W3CDTF">2019-11-22T10:43:00Z</dcterms:modified>
</cp:coreProperties>
</file>